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55C6" w14:textId="55713585" w:rsidR="00676D94" w:rsidRPr="008C593B" w:rsidRDefault="009A2DD5" w:rsidP="009A2DD5">
      <w:pPr>
        <w:pStyle w:val="Style5"/>
        <w:numPr>
          <w:ilvl w:val="0"/>
          <w:numId w:val="0"/>
        </w:numPr>
        <w:tabs>
          <w:tab w:val="clear" w:pos="709"/>
          <w:tab w:val="left" w:pos="0"/>
        </w:tabs>
        <w:ind w:left="5670" w:hanging="5670"/>
        <w:rPr>
          <w:rFonts w:ascii="Open Sans" w:hAnsi="Open Sans" w:cs="Open Sans"/>
          <w:color w:val="000000" w:themeColor="text1"/>
          <w:sz w:val="24"/>
          <w:szCs w:val="24"/>
        </w:rPr>
      </w:pPr>
      <w:r>
        <w:rPr>
          <w:rFonts w:ascii="Open Sans" w:hAnsi="Open Sans" w:cs="Open Sans"/>
          <w:color w:val="000000" w:themeColor="text1"/>
          <w:sz w:val="24"/>
          <w:szCs w:val="24"/>
        </w:rPr>
        <w:t>P</w:t>
      </w:r>
      <w:r w:rsidR="00676D94" w:rsidRPr="008C593B">
        <w:rPr>
          <w:rFonts w:ascii="Open Sans" w:hAnsi="Open Sans" w:cs="Open Sans"/>
          <w:color w:val="000000" w:themeColor="text1"/>
          <w:sz w:val="24"/>
          <w:szCs w:val="24"/>
        </w:rPr>
        <w:t>rerequisites for Certified P</w:t>
      </w:r>
      <w:r>
        <w:rPr>
          <w:rFonts w:ascii="Open Sans" w:hAnsi="Open Sans" w:cs="Open Sans"/>
          <w:color w:val="000000" w:themeColor="text1"/>
          <w:sz w:val="24"/>
          <w:szCs w:val="24"/>
        </w:rPr>
        <w:t>roductivity</w:t>
      </w:r>
      <w:r w:rsidR="00676D94" w:rsidRPr="008C593B">
        <w:rPr>
          <w:rFonts w:ascii="Open Sans" w:hAnsi="Open Sans" w:cs="Open Sans"/>
          <w:color w:val="000000" w:themeColor="text1"/>
          <w:sz w:val="24"/>
          <w:szCs w:val="24"/>
        </w:rPr>
        <w:t xml:space="preserve"> Specialist (</w:t>
      </w:r>
      <w:r>
        <w:rPr>
          <w:rFonts w:ascii="Open Sans" w:hAnsi="Open Sans" w:cs="Open Sans"/>
          <w:color w:val="000000" w:themeColor="text1"/>
          <w:sz w:val="24"/>
          <w:szCs w:val="24"/>
        </w:rPr>
        <w:t>CPS)</w:t>
      </w:r>
    </w:p>
    <w:p w14:paraId="79E006C5" w14:textId="77777777" w:rsidR="00676D94" w:rsidRPr="00F46E53" w:rsidRDefault="00676D94" w:rsidP="00676D94">
      <w:pPr>
        <w:pStyle w:val="Style5"/>
        <w:numPr>
          <w:ilvl w:val="0"/>
          <w:numId w:val="0"/>
        </w:numPr>
        <w:tabs>
          <w:tab w:val="left" w:pos="540"/>
          <w:tab w:val="left" w:pos="630"/>
        </w:tabs>
        <w:ind w:left="5670" w:hanging="5670"/>
        <w:rPr>
          <w:rFonts w:ascii="Open Sans" w:hAnsi="Open Sans" w:cs="Open Sans"/>
          <w:color w:val="000000" w:themeColor="text1"/>
          <w:sz w:val="16"/>
          <w:szCs w:val="16"/>
        </w:rPr>
      </w:pPr>
    </w:p>
    <w:tbl>
      <w:tblPr>
        <w:tblStyle w:val="TableGrid"/>
        <w:tblW w:w="10485" w:type="dxa"/>
        <w:tblCellMar>
          <w:top w:w="113" w:type="dxa"/>
          <w:left w:w="113" w:type="dxa"/>
          <w:bottom w:w="113" w:type="dxa"/>
          <w:right w:w="113" w:type="dxa"/>
        </w:tblCellMar>
        <w:tblLook w:val="04A0" w:firstRow="1" w:lastRow="0" w:firstColumn="1" w:lastColumn="0" w:noHBand="0" w:noVBand="1"/>
      </w:tblPr>
      <w:tblGrid>
        <w:gridCol w:w="1980"/>
        <w:gridCol w:w="8505"/>
      </w:tblGrid>
      <w:tr w:rsidR="009A2DD5" w:rsidRPr="00896DF4" w14:paraId="60F7A496" w14:textId="77777777" w:rsidTr="00F46E53">
        <w:trPr>
          <w:trHeight w:val="283"/>
        </w:trPr>
        <w:tc>
          <w:tcPr>
            <w:tcW w:w="1980" w:type="dxa"/>
            <w:shd w:val="clear" w:color="auto" w:fill="D9D9D9" w:themeFill="background1" w:themeFillShade="D9"/>
          </w:tcPr>
          <w:p w14:paraId="09FABA7F" w14:textId="77777777" w:rsidR="009A2DD5" w:rsidRPr="00F46E53" w:rsidRDefault="009A2DD5" w:rsidP="00645927">
            <w:pPr>
              <w:tabs>
                <w:tab w:val="right" w:pos="8647"/>
              </w:tabs>
              <w:rPr>
                <w:rFonts w:ascii="Open Sans" w:eastAsia="MS Mincho" w:hAnsi="Open Sans" w:cs="Open Sans"/>
                <w:b/>
                <w:sz w:val="22"/>
                <w:szCs w:val="22"/>
                <w:lang w:eastAsia="ja-JP"/>
              </w:rPr>
            </w:pPr>
            <w:r w:rsidRPr="00F46E53">
              <w:rPr>
                <w:rFonts w:ascii="Open Sans" w:eastAsia="MS Mincho" w:hAnsi="Open Sans" w:cs="Open Sans"/>
                <w:b/>
                <w:sz w:val="22"/>
                <w:szCs w:val="22"/>
                <w:lang w:eastAsia="ja-JP"/>
              </w:rPr>
              <w:t>Area</w:t>
            </w:r>
          </w:p>
        </w:tc>
        <w:tc>
          <w:tcPr>
            <w:tcW w:w="8505" w:type="dxa"/>
            <w:shd w:val="clear" w:color="auto" w:fill="D9D9D9" w:themeFill="background1" w:themeFillShade="D9"/>
          </w:tcPr>
          <w:p w14:paraId="72D142AC" w14:textId="1A0124CB" w:rsidR="009A2DD5" w:rsidRPr="00F46E53" w:rsidRDefault="009A2DD5" w:rsidP="00645927">
            <w:pPr>
              <w:tabs>
                <w:tab w:val="right" w:pos="8647"/>
              </w:tabs>
              <w:rPr>
                <w:rFonts w:ascii="Open Sans" w:eastAsia="MS Mincho" w:hAnsi="Open Sans" w:cs="Open Sans"/>
                <w:b/>
                <w:sz w:val="22"/>
                <w:szCs w:val="22"/>
                <w:lang w:eastAsia="ja-JP"/>
              </w:rPr>
            </w:pPr>
            <w:r w:rsidRPr="00F46E53">
              <w:rPr>
                <w:rFonts w:ascii="Open Sans" w:eastAsia="MS Mincho" w:hAnsi="Open Sans" w:cs="Open Sans"/>
                <w:b/>
                <w:sz w:val="22"/>
                <w:szCs w:val="22"/>
                <w:lang w:eastAsia="ja-JP"/>
              </w:rPr>
              <w:t>Prerequisite</w:t>
            </w:r>
            <w:r w:rsidR="00645927" w:rsidRPr="00F46E53">
              <w:rPr>
                <w:rFonts w:ascii="Open Sans" w:eastAsia="MS Mincho" w:hAnsi="Open Sans" w:cs="Open Sans"/>
                <w:b/>
                <w:sz w:val="22"/>
                <w:szCs w:val="22"/>
                <w:lang w:eastAsia="ja-JP"/>
              </w:rPr>
              <w:t xml:space="preserve"> Requirement</w:t>
            </w:r>
          </w:p>
        </w:tc>
      </w:tr>
      <w:tr w:rsidR="009A2DD5" w:rsidRPr="00896DF4" w14:paraId="3183F303" w14:textId="77777777" w:rsidTr="00F46E53">
        <w:trPr>
          <w:trHeight w:val="504"/>
        </w:trPr>
        <w:tc>
          <w:tcPr>
            <w:tcW w:w="1980" w:type="dxa"/>
          </w:tcPr>
          <w:p w14:paraId="0BC7AA11" w14:textId="77777777" w:rsidR="009A2DD5" w:rsidRPr="00F46E53" w:rsidRDefault="009A2DD5" w:rsidP="00645927">
            <w:pPr>
              <w:tabs>
                <w:tab w:val="right" w:pos="8647"/>
              </w:tabs>
              <w:rPr>
                <w:rFonts w:ascii="Open Sans" w:eastAsia="MS Mincho" w:hAnsi="Open Sans" w:cs="Open Sans"/>
                <w:b/>
                <w:color w:val="000000" w:themeColor="text1"/>
                <w:sz w:val="20"/>
                <w:szCs w:val="20"/>
                <w:lang w:eastAsia="ja-JP"/>
              </w:rPr>
            </w:pPr>
            <w:r w:rsidRPr="00F46E53">
              <w:rPr>
                <w:rFonts w:ascii="Open Sans" w:hAnsi="Open Sans" w:cs="Open Sans"/>
                <w:color w:val="000000" w:themeColor="text1"/>
                <w:sz w:val="20"/>
                <w:szCs w:val="20"/>
              </w:rPr>
              <w:t>Academic qualifications</w:t>
            </w:r>
          </w:p>
        </w:tc>
        <w:tc>
          <w:tcPr>
            <w:tcW w:w="8505" w:type="dxa"/>
          </w:tcPr>
          <w:p w14:paraId="05D40301" w14:textId="5AB00219" w:rsidR="009A2DD5" w:rsidRPr="00F46E53" w:rsidRDefault="009A2DD5" w:rsidP="00645927">
            <w:pPr>
              <w:tabs>
                <w:tab w:val="right" w:pos="8647"/>
              </w:tabs>
              <w:rPr>
                <w:rFonts w:ascii="Open Sans" w:eastAsia="MS Mincho" w:hAnsi="Open Sans" w:cs="Open Sans"/>
                <w:b/>
                <w:color w:val="000000" w:themeColor="text1"/>
                <w:sz w:val="20"/>
                <w:szCs w:val="20"/>
                <w:lang w:eastAsia="ja-JP"/>
              </w:rPr>
            </w:pPr>
            <w:r w:rsidRPr="00F46E53">
              <w:rPr>
                <w:rFonts w:ascii="Open Sans" w:hAnsi="Open Sans" w:cs="Open Sans"/>
                <w:color w:val="000000" w:themeColor="text1"/>
                <w:w w:val="105"/>
                <w:sz w:val="20"/>
                <w:szCs w:val="20"/>
              </w:rPr>
              <w:t>University degree, or Diploma with at least 5 years of work experience or equivalent or High School Certificate with 10 years or work experience, or equivalent.</w:t>
            </w:r>
          </w:p>
        </w:tc>
      </w:tr>
      <w:tr w:rsidR="009A2DD5" w:rsidRPr="00896DF4" w14:paraId="641B9ACC" w14:textId="77777777" w:rsidTr="00F46E53">
        <w:trPr>
          <w:trHeight w:val="504"/>
        </w:trPr>
        <w:tc>
          <w:tcPr>
            <w:tcW w:w="1980" w:type="dxa"/>
          </w:tcPr>
          <w:p w14:paraId="009E5F84" w14:textId="0F67233A"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Pre-requisite Productivity knowledge and understanding</w:t>
            </w:r>
          </w:p>
        </w:tc>
        <w:tc>
          <w:tcPr>
            <w:tcW w:w="8505" w:type="dxa"/>
          </w:tcPr>
          <w:p w14:paraId="669DC589" w14:textId="77777777" w:rsidR="009A2DD5" w:rsidRPr="00F46E53" w:rsidRDefault="00E67DBF" w:rsidP="00645927">
            <w:pPr>
              <w:pStyle w:val="TableParagraph"/>
              <w:widowControl/>
              <w:numPr>
                <w:ilvl w:val="0"/>
                <w:numId w:val="9"/>
              </w:numPr>
              <w:autoSpaceDE/>
              <w:autoSpaceDN/>
              <w:ind w:right="181"/>
              <w:rPr>
                <w:rFonts w:ascii="Open Sans" w:hAnsi="Open Sans" w:cs="Open Sans"/>
                <w:color w:val="000000" w:themeColor="text1"/>
                <w:sz w:val="20"/>
                <w:szCs w:val="20"/>
              </w:rPr>
            </w:pPr>
            <w:r w:rsidRPr="00F46E53">
              <w:rPr>
                <w:rFonts w:ascii="Open Sans" w:eastAsiaTheme="minorEastAsia" w:hAnsi="Open Sans" w:cs="Open Sans"/>
                <w:color w:val="000000" w:themeColor="text1"/>
                <w:sz w:val="20"/>
                <w:szCs w:val="20"/>
                <w:lang w:bidi="ar-SA"/>
              </w:rPr>
              <w:t xml:space="preserve">Completed comprehensive productivity training program (APO, NPO, international, etc.) covering </w:t>
            </w:r>
            <w:r w:rsidRPr="00F46E53">
              <w:rPr>
                <w:rFonts w:ascii="Open Sans" w:eastAsiaTheme="minorEastAsia" w:hAnsi="Open Sans" w:cs="Open Sans"/>
                <w:b/>
                <w:bCs/>
                <w:color w:val="000000" w:themeColor="text1"/>
                <w:sz w:val="20"/>
                <w:szCs w:val="20"/>
                <w:lang w:bidi="ar-SA"/>
              </w:rPr>
              <w:t>at least 8 productivity solutions</w:t>
            </w:r>
            <w:r w:rsidRPr="00F46E53">
              <w:rPr>
                <w:rFonts w:ascii="Open Sans" w:eastAsiaTheme="minorEastAsia" w:hAnsi="Open Sans" w:cs="Open Sans"/>
                <w:color w:val="000000" w:themeColor="text1"/>
                <w:sz w:val="20"/>
                <w:szCs w:val="20"/>
                <w:lang w:bidi="ar-SA"/>
              </w:rPr>
              <w:t>.</w:t>
            </w:r>
          </w:p>
          <w:p w14:paraId="02CCD039" w14:textId="77777777" w:rsidR="002D5C7F" w:rsidRPr="00F46E53" w:rsidRDefault="002D5C7F" w:rsidP="002D5C7F">
            <w:pPr>
              <w:pStyle w:val="TableParagraph"/>
              <w:widowControl/>
              <w:autoSpaceDE/>
              <w:autoSpaceDN/>
              <w:ind w:left="360" w:right="181"/>
              <w:rPr>
                <w:rFonts w:ascii="Open Sans" w:hAnsi="Open Sans" w:cs="Open Sans"/>
                <w:color w:val="000000" w:themeColor="text1"/>
                <w:sz w:val="20"/>
                <w:szCs w:val="20"/>
              </w:rPr>
            </w:pPr>
          </w:p>
          <w:p w14:paraId="70D4B82B" w14:textId="77777777" w:rsidR="002D5C7F" w:rsidRPr="00F46E53" w:rsidRDefault="002D5C7F" w:rsidP="002D5C7F">
            <w:pPr>
              <w:pStyle w:val="TableParagraph"/>
              <w:widowControl/>
              <w:numPr>
                <w:ilvl w:val="0"/>
                <w:numId w:val="9"/>
              </w:numPr>
              <w:autoSpaceDE/>
              <w:autoSpaceDN/>
              <w:ind w:right="181"/>
              <w:rPr>
                <w:rFonts w:ascii="Open Sans" w:hAnsi="Open Sans" w:cs="Open Sans"/>
                <w:color w:val="000000" w:themeColor="text1"/>
                <w:sz w:val="20"/>
                <w:szCs w:val="20"/>
              </w:rPr>
            </w:pPr>
            <w:r w:rsidRPr="00F46E53">
              <w:rPr>
                <w:rFonts w:ascii="Open Sans" w:hAnsi="Open Sans" w:cs="Open Sans"/>
                <w:color w:val="000000" w:themeColor="text1"/>
                <w:sz w:val="20"/>
                <w:szCs w:val="20"/>
              </w:rPr>
              <w:t>Aggregation of short training programs covering at least 8 productivity solutions as outlined in Table 4.</w:t>
            </w:r>
          </w:p>
          <w:p w14:paraId="35028165" w14:textId="77777777" w:rsidR="002D5C7F" w:rsidRPr="00F46E53" w:rsidRDefault="002D5C7F" w:rsidP="002D5C7F">
            <w:pPr>
              <w:pStyle w:val="ListParagraph"/>
              <w:rPr>
                <w:rFonts w:ascii="Open Sans" w:hAnsi="Open Sans" w:cs="Open Sans"/>
                <w:color w:val="000000" w:themeColor="text1"/>
                <w:sz w:val="20"/>
                <w:szCs w:val="20"/>
              </w:rPr>
            </w:pPr>
          </w:p>
          <w:p w14:paraId="035C6830" w14:textId="77777777" w:rsidR="002D5C7F" w:rsidRPr="00F46E53" w:rsidRDefault="002D5C7F" w:rsidP="002D5C7F">
            <w:pPr>
              <w:pStyle w:val="TableParagraph"/>
              <w:widowControl/>
              <w:numPr>
                <w:ilvl w:val="0"/>
                <w:numId w:val="9"/>
              </w:numPr>
              <w:autoSpaceDE/>
              <w:autoSpaceDN/>
              <w:ind w:right="181"/>
              <w:rPr>
                <w:rFonts w:ascii="Open Sans" w:hAnsi="Open Sans" w:cs="Open Sans"/>
                <w:color w:val="000000" w:themeColor="text1"/>
                <w:sz w:val="20"/>
                <w:szCs w:val="20"/>
              </w:rPr>
            </w:pPr>
            <w:r w:rsidRPr="00F46E53">
              <w:rPr>
                <w:rFonts w:ascii="Open Sans" w:hAnsi="Open Sans" w:cs="Open Sans"/>
                <w:color w:val="000000" w:themeColor="text1"/>
                <w:sz w:val="20"/>
                <w:szCs w:val="20"/>
              </w:rPr>
              <w:t>Training programs attended</w:t>
            </w:r>
            <w:r w:rsidR="008C3533" w:rsidRPr="00F46E53">
              <w:rPr>
                <w:rFonts w:ascii="Open Sans" w:hAnsi="Open Sans" w:cs="Open Sans"/>
                <w:color w:val="000000" w:themeColor="text1"/>
                <w:sz w:val="20"/>
                <w:szCs w:val="20"/>
              </w:rPr>
              <w:t xml:space="preserve"> </w:t>
            </w:r>
            <w:r w:rsidR="008C3533" w:rsidRPr="00F46E53">
              <w:rPr>
                <w:rFonts w:ascii="Open Sans" w:hAnsi="Open Sans" w:cs="Open Sans"/>
                <w:color w:val="000000" w:themeColor="text1"/>
                <w:sz w:val="20"/>
                <w:szCs w:val="20"/>
              </w:rPr>
              <w:t>may be either face-to-face or e-learning in nature, within the 3-year period immediately prior to the application date.</w:t>
            </w:r>
          </w:p>
          <w:p w14:paraId="0B15A3ED" w14:textId="77777777" w:rsidR="008C3533" w:rsidRPr="00F46E53" w:rsidRDefault="008C3533" w:rsidP="008C3533">
            <w:pPr>
              <w:pStyle w:val="ListParagraph"/>
              <w:rPr>
                <w:rFonts w:ascii="Open Sans" w:hAnsi="Open Sans" w:cs="Open Sans"/>
                <w:color w:val="000000" w:themeColor="text1"/>
                <w:sz w:val="20"/>
                <w:szCs w:val="20"/>
              </w:rPr>
            </w:pPr>
          </w:p>
          <w:p w14:paraId="64712815" w14:textId="782CB261" w:rsidR="008C3533" w:rsidRPr="00F46E53" w:rsidRDefault="008C3533" w:rsidP="002D5C7F">
            <w:pPr>
              <w:pStyle w:val="TableParagraph"/>
              <w:widowControl/>
              <w:numPr>
                <w:ilvl w:val="0"/>
                <w:numId w:val="9"/>
              </w:numPr>
              <w:autoSpaceDE/>
              <w:autoSpaceDN/>
              <w:ind w:right="181"/>
              <w:rPr>
                <w:rFonts w:ascii="Open Sans" w:hAnsi="Open Sans" w:cs="Open Sans"/>
                <w:color w:val="000000" w:themeColor="text1"/>
                <w:sz w:val="20"/>
                <w:szCs w:val="20"/>
              </w:rPr>
            </w:pPr>
            <w:r w:rsidRPr="00F46E53">
              <w:rPr>
                <w:rFonts w:ascii="Open Sans" w:hAnsi="Open Sans" w:cs="Open Sans"/>
                <w:color w:val="000000" w:themeColor="text1"/>
                <w:sz w:val="20"/>
                <w:szCs w:val="20"/>
              </w:rPr>
              <w:t>Evidence of practice illustrating knowledge and understanding of productivity solutions is acceptable.</w:t>
            </w:r>
          </w:p>
        </w:tc>
      </w:tr>
      <w:tr w:rsidR="009A2DD5" w:rsidRPr="00896DF4" w14:paraId="07683CDF" w14:textId="77777777" w:rsidTr="00F46E53">
        <w:trPr>
          <w:trHeight w:val="504"/>
        </w:trPr>
        <w:tc>
          <w:tcPr>
            <w:tcW w:w="1980" w:type="dxa"/>
          </w:tcPr>
          <w:p w14:paraId="4FF439E2" w14:textId="32DC690A" w:rsidR="009A2DD5" w:rsidRPr="00F46E53" w:rsidDel="00583657"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 xml:space="preserve">Essential </w:t>
            </w:r>
            <w:r w:rsidR="008C3533" w:rsidRPr="00F46E53">
              <w:rPr>
                <w:rFonts w:ascii="Open Sans" w:hAnsi="Open Sans" w:cs="Open Sans"/>
                <w:color w:val="000000" w:themeColor="text1"/>
                <w:sz w:val="20"/>
                <w:szCs w:val="20"/>
              </w:rPr>
              <w:t>C</w:t>
            </w:r>
            <w:r w:rsidRPr="00F46E53">
              <w:rPr>
                <w:rFonts w:ascii="Open Sans" w:hAnsi="Open Sans" w:cs="Open Sans"/>
                <w:color w:val="000000" w:themeColor="text1"/>
                <w:sz w:val="20"/>
                <w:szCs w:val="20"/>
              </w:rPr>
              <w:t>PS knowledge</w:t>
            </w:r>
          </w:p>
        </w:tc>
        <w:tc>
          <w:tcPr>
            <w:tcW w:w="8505" w:type="dxa"/>
          </w:tcPr>
          <w:p w14:paraId="02AC7271" w14:textId="6DE11C33" w:rsidR="008221F7" w:rsidRPr="00F46E53" w:rsidRDefault="009A2DD5" w:rsidP="00645927">
            <w:pPr>
              <w:tabs>
                <w:tab w:val="right" w:pos="8647"/>
              </w:tabs>
              <w:rPr>
                <w:rFonts w:ascii="Open Sans" w:eastAsia="MS Mincho" w:hAnsi="Open Sans" w:cs="Open Sans"/>
                <w:color w:val="000000" w:themeColor="text1"/>
                <w:sz w:val="20"/>
                <w:szCs w:val="20"/>
                <w:lang w:eastAsia="ja-JP"/>
              </w:rPr>
            </w:pPr>
            <w:r w:rsidRPr="00F46E53">
              <w:rPr>
                <w:rFonts w:ascii="Open Sans" w:eastAsia="MS Mincho" w:hAnsi="Open Sans" w:cs="Open Sans"/>
                <w:color w:val="000000" w:themeColor="text1"/>
                <w:sz w:val="20"/>
                <w:szCs w:val="20"/>
                <w:lang w:eastAsia="ja-JP"/>
              </w:rPr>
              <w:t xml:space="preserve">Completed the </w:t>
            </w:r>
            <w:r w:rsidR="00896DF4" w:rsidRPr="00F46E53">
              <w:rPr>
                <w:rFonts w:ascii="Open Sans" w:eastAsia="MS Mincho" w:hAnsi="Open Sans" w:cs="Open Sans"/>
                <w:color w:val="000000" w:themeColor="text1"/>
                <w:sz w:val="20"/>
                <w:szCs w:val="20"/>
                <w:lang w:eastAsia="ja-JP"/>
              </w:rPr>
              <w:t xml:space="preserve">CPS </w:t>
            </w:r>
            <w:r w:rsidRPr="00F46E53">
              <w:rPr>
                <w:rFonts w:ascii="Open Sans" w:eastAsia="MS Mincho" w:hAnsi="Open Sans" w:cs="Open Sans"/>
                <w:color w:val="000000" w:themeColor="text1"/>
                <w:sz w:val="20"/>
                <w:szCs w:val="20"/>
                <w:lang w:eastAsia="ja-JP"/>
              </w:rPr>
              <w:t xml:space="preserve">Preparatory Course with at least 75% of course attendance. </w:t>
            </w:r>
          </w:p>
          <w:p w14:paraId="518EF394" w14:textId="77777777" w:rsidR="008221F7" w:rsidRPr="00F46E53" w:rsidRDefault="008221F7" w:rsidP="00645927">
            <w:pPr>
              <w:tabs>
                <w:tab w:val="right" w:pos="8647"/>
              </w:tabs>
              <w:rPr>
                <w:rFonts w:ascii="Open Sans" w:eastAsia="MS Mincho" w:hAnsi="Open Sans" w:cs="Open Sans"/>
                <w:color w:val="000000" w:themeColor="text1"/>
                <w:sz w:val="20"/>
                <w:szCs w:val="20"/>
                <w:lang w:eastAsia="ja-JP"/>
              </w:rPr>
            </w:pPr>
          </w:p>
          <w:p w14:paraId="675D7541" w14:textId="2A4F6D36"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eastAsia="MS Mincho" w:hAnsi="Open Sans" w:cs="Open Sans"/>
                <w:color w:val="000000" w:themeColor="text1"/>
                <w:sz w:val="20"/>
                <w:szCs w:val="20"/>
                <w:lang w:eastAsia="ja-JP"/>
              </w:rPr>
              <w:t>(</w:t>
            </w:r>
            <w:r w:rsidR="00647D1E" w:rsidRPr="00F46E53">
              <w:rPr>
                <w:rFonts w:ascii="Open Sans" w:eastAsia="MS Mincho" w:hAnsi="Open Sans" w:cs="Open Sans"/>
                <w:color w:val="000000" w:themeColor="text1"/>
                <w:sz w:val="20"/>
                <w:szCs w:val="20"/>
                <w:lang w:eastAsia="ja-JP"/>
              </w:rPr>
              <w:t>Applicants</w:t>
            </w:r>
            <w:r w:rsidR="008221F7" w:rsidRPr="00F46E53">
              <w:rPr>
                <w:rFonts w:ascii="Open Sans" w:eastAsia="MS Mincho" w:hAnsi="Open Sans" w:cs="Open Sans"/>
                <w:color w:val="000000" w:themeColor="text1"/>
                <w:sz w:val="20"/>
                <w:szCs w:val="20"/>
                <w:lang w:eastAsia="ja-JP"/>
              </w:rPr>
              <w:t xml:space="preserve"> with </w:t>
            </w:r>
            <w:r w:rsidR="00896DF4" w:rsidRPr="00F46E53">
              <w:rPr>
                <w:rFonts w:ascii="Open Sans" w:eastAsia="MS Mincho" w:hAnsi="Open Sans" w:cs="Open Sans"/>
                <w:color w:val="000000" w:themeColor="text1"/>
                <w:sz w:val="20"/>
                <w:szCs w:val="20"/>
                <w:lang w:eastAsia="ja-JP"/>
              </w:rPr>
              <w:t>3</w:t>
            </w:r>
            <w:r w:rsidR="008221F7" w:rsidRPr="00F46E53">
              <w:rPr>
                <w:rFonts w:ascii="Open Sans" w:eastAsia="MS Mincho" w:hAnsi="Open Sans" w:cs="Open Sans"/>
                <w:color w:val="000000" w:themeColor="text1"/>
                <w:sz w:val="20"/>
                <w:szCs w:val="20"/>
                <w:lang w:eastAsia="ja-JP"/>
              </w:rPr>
              <w:t>-year P</w:t>
            </w:r>
            <w:r w:rsidR="00896DF4" w:rsidRPr="00F46E53">
              <w:rPr>
                <w:rFonts w:ascii="Open Sans" w:eastAsia="MS Mincho" w:hAnsi="Open Sans" w:cs="Open Sans"/>
                <w:color w:val="000000" w:themeColor="text1"/>
                <w:sz w:val="20"/>
                <w:szCs w:val="20"/>
                <w:lang w:eastAsia="ja-JP"/>
              </w:rPr>
              <w:t>roductivity</w:t>
            </w:r>
            <w:r w:rsidR="008221F7" w:rsidRPr="00F46E53">
              <w:rPr>
                <w:rFonts w:ascii="Open Sans" w:eastAsia="MS Mincho" w:hAnsi="Open Sans" w:cs="Open Sans"/>
                <w:color w:val="000000" w:themeColor="text1"/>
                <w:sz w:val="20"/>
                <w:szCs w:val="20"/>
                <w:lang w:eastAsia="ja-JP"/>
              </w:rPr>
              <w:t xml:space="preserve"> related </w:t>
            </w:r>
            <w:r w:rsidR="00647D1E" w:rsidRPr="00F46E53">
              <w:rPr>
                <w:rFonts w:ascii="Open Sans" w:eastAsia="MS Mincho" w:hAnsi="Open Sans" w:cs="Open Sans"/>
                <w:color w:val="000000" w:themeColor="text1"/>
                <w:sz w:val="20"/>
                <w:szCs w:val="20"/>
                <w:lang w:eastAsia="ja-JP"/>
              </w:rPr>
              <w:t>experience</w:t>
            </w:r>
            <w:r w:rsidR="008221F7" w:rsidRPr="00F46E53">
              <w:rPr>
                <w:rFonts w:ascii="Open Sans" w:eastAsia="MS Mincho" w:hAnsi="Open Sans" w:cs="Open Sans"/>
                <w:color w:val="000000" w:themeColor="text1"/>
                <w:sz w:val="20"/>
                <w:szCs w:val="20"/>
                <w:lang w:eastAsia="ja-JP"/>
              </w:rPr>
              <w:t xml:space="preserve"> based on </w:t>
            </w:r>
            <w:r w:rsidR="00861560" w:rsidRPr="00F46E53">
              <w:rPr>
                <w:rFonts w:ascii="Open Sans" w:eastAsia="MS Mincho" w:hAnsi="Open Sans" w:cs="Open Sans"/>
                <w:color w:val="000000" w:themeColor="text1"/>
                <w:sz w:val="20"/>
                <w:szCs w:val="20"/>
                <w:lang w:eastAsia="ja-JP"/>
              </w:rPr>
              <w:t>evidence</w:t>
            </w:r>
            <w:r w:rsidR="008221F7" w:rsidRPr="00F46E53">
              <w:rPr>
                <w:rFonts w:ascii="Open Sans" w:eastAsia="MS Mincho" w:hAnsi="Open Sans" w:cs="Open Sans"/>
                <w:color w:val="000000" w:themeColor="text1"/>
                <w:sz w:val="20"/>
                <w:szCs w:val="20"/>
                <w:lang w:eastAsia="ja-JP"/>
              </w:rPr>
              <w:t xml:space="preserve"> provided in the application form / CV</w:t>
            </w:r>
            <w:r w:rsidR="00647D1E" w:rsidRPr="00F46E53">
              <w:rPr>
                <w:rFonts w:ascii="Open Sans" w:eastAsia="MS Mincho" w:hAnsi="Open Sans" w:cs="Open Sans"/>
                <w:color w:val="000000" w:themeColor="text1"/>
                <w:sz w:val="20"/>
                <w:szCs w:val="20"/>
                <w:lang w:eastAsia="ja-JP"/>
              </w:rPr>
              <w:t xml:space="preserve"> may be exempted</w:t>
            </w:r>
            <w:r w:rsidR="008221F7" w:rsidRPr="00F46E53">
              <w:rPr>
                <w:rFonts w:ascii="Open Sans" w:eastAsia="MS Mincho" w:hAnsi="Open Sans" w:cs="Open Sans"/>
                <w:color w:val="000000" w:themeColor="text1"/>
                <w:sz w:val="20"/>
                <w:szCs w:val="20"/>
                <w:lang w:eastAsia="ja-JP"/>
              </w:rPr>
              <w:t>)</w:t>
            </w:r>
          </w:p>
        </w:tc>
      </w:tr>
      <w:tr w:rsidR="009A2DD5" w:rsidRPr="00896DF4" w14:paraId="4BFFCEBC" w14:textId="77777777" w:rsidTr="00F46E53">
        <w:trPr>
          <w:trHeight w:val="504"/>
        </w:trPr>
        <w:tc>
          <w:tcPr>
            <w:tcW w:w="1980" w:type="dxa"/>
          </w:tcPr>
          <w:p w14:paraId="5CD66AD0" w14:textId="441D71CE"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eastAsia="MS Mincho" w:hAnsi="Open Sans" w:cs="Open Sans"/>
                <w:color w:val="000000" w:themeColor="text1"/>
                <w:sz w:val="20"/>
                <w:szCs w:val="20"/>
                <w:lang w:val="en-SG" w:eastAsia="ja-JP"/>
              </w:rPr>
              <w:t>CPS Examination</w:t>
            </w:r>
          </w:p>
        </w:tc>
        <w:tc>
          <w:tcPr>
            <w:tcW w:w="8505" w:type="dxa"/>
          </w:tcPr>
          <w:p w14:paraId="28CC9869" w14:textId="55640DB8" w:rsidR="009A2DD5" w:rsidRPr="00F46E53" w:rsidRDefault="00DF2838" w:rsidP="00645927">
            <w:pPr>
              <w:widowControl/>
              <w:tabs>
                <w:tab w:val="right" w:pos="8647"/>
              </w:tabs>
              <w:autoSpaceDE/>
              <w:autoSpaceDN/>
              <w:rPr>
                <w:rFonts w:ascii="Open Sans" w:hAnsi="Open Sans" w:cs="Open Sans"/>
                <w:color w:val="000000" w:themeColor="text1"/>
                <w:sz w:val="20"/>
                <w:szCs w:val="20"/>
              </w:rPr>
            </w:pPr>
            <w:r w:rsidRPr="00F46E53">
              <w:rPr>
                <w:rFonts w:ascii="Open Sans" w:hAnsi="Open Sans" w:cs="Open Sans"/>
                <w:color w:val="000000" w:themeColor="text1"/>
                <w:sz w:val="20"/>
                <w:szCs w:val="20"/>
              </w:rPr>
              <w:t xml:space="preserve">Obtained passing mark of minimum </w:t>
            </w:r>
            <w:r w:rsidRPr="00F46E53">
              <w:rPr>
                <w:rFonts w:ascii="Open Sans" w:hAnsi="Open Sans" w:cs="Open Sans"/>
                <w:b/>
                <w:bCs/>
                <w:color w:val="000000" w:themeColor="text1"/>
                <w:sz w:val="20"/>
                <w:szCs w:val="20"/>
              </w:rPr>
              <w:t xml:space="preserve">70 </w:t>
            </w:r>
            <w:r w:rsidR="009A4C92" w:rsidRPr="00F46E53">
              <w:rPr>
                <w:rFonts w:ascii="Open Sans" w:hAnsi="Open Sans" w:cs="Open Sans"/>
                <w:b/>
                <w:bCs/>
                <w:color w:val="000000" w:themeColor="text1"/>
                <w:sz w:val="20"/>
                <w:szCs w:val="20"/>
              </w:rPr>
              <w:t>points,</w:t>
            </w:r>
            <w:r w:rsidR="009A2DD5" w:rsidRPr="00F46E53">
              <w:rPr>
                <w:rFonts w:ascii="Open Sans" w:hAnsi="Open Sans" w:cs="Open Sans"/>
                <w:color w:val="000000" w:themeColor="text1"/>
                <w:sz w:val="20"/>
                <w:szCs w:val="20"/>
              </w:rPr>
              <w:t xml:space="preserve"> the CPS examination conducted by the CB</w:t>
            </w:r>
          </w:p>
        </w:tc>
      </w:tr>
      <w:tr w:rsidR="009A2DD5" w:rsidRPr="00896DF4" w14:paraId="11E66767" w14:textId="77777777" w:rsidTr="00F46E53">
        <w:trPr>
          <w:trHeight w:val="504"/>
        </w:trPr>
        <w:tc>
          <w:tcPr>
            <w:tcW w:w="1980" w:type="dxa"/>
          </w:tcPr>
          <w:p w14:paraId="468476A4" w14:textId="1CEEF79E" w:rsidR="009A2DD5" w:rsidRPr="00F46E53" w:rsidRDefault="00647D1E" w:rsidP="00645927">
            <w:pPr>
              <w:tabs>
                <w:tab w:val="right" w:pos="8647"/>
              </w:tabs>
              <w:rPr>
                <w:rFonts w:ascii="Open Sans" w:eastAsia="MS Mincho" w:hAnsi="Open Sans" w:cs="Open Sans"/>
                <w:color w:val="000000" w:themeColor="text1"/>
                <w:sz w:val="20"/>
                <w:szCs w:val="20"/>
                <w:lang w:val="en-SG" w:eastAsia="ja-JP"/>
              </w:rPr>
            </w:pPr>
            <w:r w:rsidRPr="00F46E53">
              <w:rPr>
                <w:rFonts w:ascii="Open Sans" w:hAnsi="Open Sans" w:cs="Open Sans"/>
                <w:color w:val="000000" w:themeColor="text1"/>
                <w:sz w:val="20"/>
                <w:szCs w:val="20"/>
              </w:rPr>
              <w:t>Productivity work experience</w:t>
            </w:r>
          </w:p>
        </w:tc>
        <w:tc>
          <w:tcPr>
            <w:tcW w:w="8505" w:type="dxa"/>
          </w:tcPr>
          <w:p w14:paraId="7817E12A" w14:textId="77EEEC14" w:rsidR="009A4C92" w:rsidRPr="00F46E53" w:rsidRDefault="009A4C92" w:rsidP="009A4C92">
            <w:pPr>
              <w:pStyle w:val="ListParagraph"/>
              <w:widowControl/>
              <w:numPr>
                <w:ilvl w:val="0"/>
                <w:numId w:val="10"/>
              </w:numPr>
              <w:tabs>
                <w:tab w:val="right" w:pos="8647"/>
              </w:tabs>
              <w:autoSpaceDE/>
              <w:autoSpaceDN/>
              <w:rPr>
                <w:rFonts w:ascii="Open Sans" w:hAnsi="Open Sans" w:cs="Open Sans"/>
                <w:color w:val="000000" w:themeColor="text1"/>
                <w:sz w:val="20"/>
                <w:szCs w:val="20"/>
              </w:rPr>
            </w:pPr>
            <w:r w:rsidRPr="00F46E53">
              <w:rPr>
                <w:rFonts w:ascii="Open Sans" w:hAnsi="Open Sans" w:cs="Open Sans"/>
                <w:b/>
                <w:bCs/>
                <w:color w:val="000000" w:themeColor="text1"/>
                <w:sz w:val="20"/>
                <w:szCs w:val="20"/>
              </w:rPr>
              <w:t>2 years of work experience</w:t>
            </w:r>
            <w:r w:rsidRPr="00F46E53">
              <w:rPr>
                <w:rFonts w:ascii="Open Sans" w:hAnsi="Open Sans" w:cs="Open Sans"/>
                <w:color w:val="000000" w:themeColor="text1"/>
                <w:sz w:val="20"/>
                <w:szCs w:val="20"/>
              </w:rPr>
              <w:t xml:space="preserve"> with implementation of a </w:t>
            </w:r>
            <w:r w:rsidRPr="00F46E53">
              <w:rPr>
                <w:rFonts w:ascii="Open Sans" w:hAnsi="Open Sans" w:cs="Open Sans"/>
                <w:b/>
                <w:bCs/>
                <w:color w:val="000000" w:themeColor="text1"/>
                <w:sz w:val="20"/>
                <w:szCs w:val="20"/>
              </w:rPr>
              <w:t>minimum of 2 projects</w:t>
            </w:r>
            <w:r w:rsidRPr="00F46E53">
              <w:rPr>
                <w:rFonts w:ascii="Open Sans" w:hAnsi="Open Sans" w:cs="Open Sans"/>
                <w:color w:val="000000" w:themeColor="text1"/>
                <w:sz w:val="20"/>
                <w:szCs w:val="20"/>
              </w:rPr>
              <w:t xml:space="preserve"> in the field of productivity improvement.</w:t>
            </w:r>
          </w:p>
          <w:p w14:paraId="24A32813" w14:textId="77777777" w:rsidR="009A4C92" w:rsidRPr="00F46E53" w:rsidRDefault="009A4C92" w:rsidP="009A4C92">
            <w:pPr>
              <w:pStyle w:val="ListParagraph"/>
              <w:widowControl/>
              <w:tabs>
                <w:tab w:val="right" w:pos="8647"/>
              </w:tabs>
              <w:autoSpaceDE/>
              <w:autoSpaceDN/>
              <w:ind w:left="360"/>
              <w:rPr>
                <w:rFonts w:ascii="Open Sans" w:hAnsi="Open Sans" w:cs="Open Sans"/>
                <w:color w:val="000000" w:themeColor="text1"/>
                <w:sz w:val="20"/>
                <w:szCs w:val="20"/>
              </w:rPr>
            </w:pPr>
          </w:p>
          <w:p w14:paraId="65B9545D" w14:textId="37796EA0" w:rsidR="009A2DD5" w:rsidRPr="00F46E53" w:rsidRDefault="009A4C92" w:rsidP="009A4C92">
            <w:pPr>
              <w:pStyle w:val="ListParagraph"/>
              <w:widowControl/>
              <w:numPr>
                <w:ilvl w:val="0"/>
                <w:numId w:val="10"/>
              </w:numPr>
              <w:tabs>
                <w:tab w:val="right" w:pos="8647"/>
              </w:tabs>
              <w:autoSpaceDE/>
              <w:autoSpaceDN/>
              <w:rPr>
                <w:rFonts w:ascii="Open Sans" w:hAnsi="Open Sans" w:cs="Open Sans"/>
                <w:color w:val="000000" w:themeColor="text1"/>
                <w:sz w:val="20"/>
                <w:szCs w:val="20"/>
              </w:rPr>
            </w:pPr>
            <w:r w:rsidRPr="00F46E53">
              <w:rPr>
                <w:rFonts w:ascii="Open Sans" w:hAnsi="Open Sans" w:cs="Open Sans"/>
                <w:b/>
                <w:bCs/>
                <w:color w:val="000000" w:themeColor="text1"/>
                <w:sz w:val="20"/>
                <w:szCs w:val="20"/>
              </w:rPr>
              <w:t>Minimum of 200 work hours</w:t>
            </w:r>
            <w:r w:rsidRPr="00F46E53">
              <w:rPr>
                <w:rFonts w:ascii="Open Sans" w:hAnsi="Open Sans" w:cs="Open Sans"/>
                <w:color w:val="000000" w:themeColor="text1"/>
                <w:sz w:val="20"/>
                <w:szCs w:val="20"/>
              </w:rPr>
              <w:t xml:space="preserve"> on consultancy, training, promotion, and/or research in the last 12 months (comprising advisory work, data collection, analysis, making recommendations, report writing, training design, and training on productivity solutions that are part of the framework</w:t>
            </w:r>
          </w:p>
        </w:tc>
      </w:tr>
      <w:tr w:rsidR="009A2DD5" w:rsidRPr="00896DF4" w14:paraId="52B67542" w14:textId="77777777" w:rsidTr="00F46E53">
        <w:trPr>
          <w:trHeight w:val="504"/>
        </w:trPr>
        <w:tc>
          <w:tcPr>
            <w:tcW w:w="1980" w:type="dxa"/>
          </w:tcPr>
          <w:p w14:paraId="23F4E9E4" w14:textId="77777777"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Client testimonials</w:t>
            </w:r>
          </w:p>
        </w:tc>
        <w:tc>
          <w:tcPr>
            <w:tcW w:w="8505" w:type="dxa"/>
          </w:tcPr>
          <w:p w14:paraId="05BD857B" w14:textId="731B2B1A" w:rsidR="009A2DD5" w:rsidRPr="00F46E53" w:rsidRDefault="009A2DD5" w:rsidP="00645927">
            <w:pPr>
              <w:widowControl/>
              <w:tabs>
                <w:tab w:val="right" w:pos="8647"/>
              </w:tabs>
              <w:autoSpaceDE/>
              <w:autoSpaceDN/>
              <w:rPr>
                <w:rFonts w:ascii="Open Sans" w:hAnsi="Open Sans" w:cs="Open Sans"/>
                <w:color w:val="4472C4" w:themeColor="accent1"/>
                <w:w w:val="105"/>
                <w:sz w:val="20"/>
                <w:szCs w:val="20"/>
              </w:rPr>
            </w:pPr>
            <w:r w:rsidRPr="00F46E53">
              <w:rPr>
                <w:rFonts w:ascii="Open Sans" w:hAnsi="Open Sans" w:cs="Open Sans"/>
                <w:color w:val="000000" w:themeColor="text1"/>
                <w:sz w:val="20"/>
                <w:szCs w:val="20"/>
              </w:rPr>
              <w:t xml:space="preserve">Submit at least </w:t>
            </w:r>
            <w:r w:rsidR="007542F7" w:rsidRPr="00F46E53">
              <w:rPr>
                <w:rFonts w:ascii="Open Sans" w:hAnsi="Open Sans" w:cs="Open Sans"/>
                <w:b/>
                <w:bCs/>
                <w:color w:val="000000" w:themeColor="text1"/>
                <w:sz w:val="20"/>
                <w:szCs w:val="20"/>
              </w:rPr>
              <w:t>2</w:t>
            </w:r>
            <w:r w:rsidRPr="00F46E53">
              <w:rPr>
                <w:rFonts w:ascii="Open Sans" w:hAnsi="Open Sans" w:cs="Open Sans"/>
                <w:b/>
                <w:bCs/>
                <w:color w:val="000000" w:themeColor="text1"/>
                <w:sz w:val="20"/>
                <w:szCs w:val="20"/>
              </w:rPr>
              <w:t xml:space="preserve"> positive </w:t>
            </w:r>
            <w:r w:rsidR="007542F7" w:rsidRPr="00F46E53">
              <w:rPr>
                <w:rFonts w:ascii="Open Sans" w:hAnsi="Open Sans" w:cs="Open Sans"/>
                <w:b/>
                <w:bCs/>
                <w:color w:val="000000" w:themeColor="text1"/>
                <w:sz w:val="20"/>
                <w:szCs w:val="20"/>
              </w:rPr>
              <w:t>testimonials</w:t>
            </w:r>
            <w:r w:rsidRPr="00F46E53">
              <w:rPr>
                <w:rFonts w:ascii="Open Sans" w:hAnsi="Open Sans" w:cs="Open Sans"/>
                <w:color w:val="000000" w:themeColor="text1"/>
                <w:sz w:val="20"/>
                <w:szCs w:val="20"/>
              </w:rPr>
              <w:t xml:space="preserve"> from </w:t>
            </w:r>
            <w:r w:rsidR="001F58FA" w:rsidRPr="00F46E53">
              <w:rPr>
                <w:rFonts w:ascii="Open Sans" w:hAnsi="Open Sans" w:cs="Open Sans"/>
                <w:color w:val="000000" w:themeColor="text1"/>
                <w:sz w:val="20"/>
                <w:szCs w:val="20"/>
              </w:rPr>
              <w:t>clients</w:t>
            </w:r>
            <w:r w:rsidRPr="00F46E53">
              <w:rPr>
                <w:rFonts w:ascii="Open Sans" w:hAnsi="Open Sans" w:cs="Open Sans"/>
                <w:color w:val="000000" w:themeColor="text1"/>
                <w:sz w:val="20"/>
                <w:szCs w:val="20"/>
              </w:rPr>
              <w:t xml:space="preserve"> on </w:t>
            </w:r>
            <w:r w:rsidR="001F58FA" w:rsidRPr="00F46E53">
              <w:rPr>
                <w:rFonts w:ascii="Open Sans" w:hAnsi="Open Sans" w:cs="Open Sans"/>
                <w:color w:val="000000" w:themeColor="text1"/>
                <w:sz w:val="20"/>
                <w:szCs w:val="20"/>
              </w:rPr>
              <w:t>Productivity project</w:t>
            </w:r>
            <w:r w:rsidRPr="00F46E53">
              <w:rPr>
                <w:rFonts w:ascii="Open Sans" w:hAnsi="Open Sans" w:cs="Open Sans"/>
                <w:color w:val="000000" w:themeColor="text1"/>
                <w:sz w:val="20"/>
                <w:szCs w:val="20"/>
              </w:rPr>
              <w:t xml:space="preserve"> undertaken </w:t>
            </w:r>
            <w:r w:rsidR="007542F7" w:rsidRPr="00F46E53">
              <w:rPr>
                <w:rFonts w:ascii="Open Sans" w:hAnsi="Open Sans" w:cs="Open Sans"/>
                <w:color w:val="000000" w:themeColor="text1"/>
                <w:sz w:val="20"/>
                <w:szCs w:val="20"/>
              </w:rPr>
              <w:t>in the last 24 months</w:t>
            </w:r>
          </w:p>
        </w:tc>
      </w:tr>
      <w:tr w:rsidR="007542F7" w:rsidRPr="00896DF4" w14:paraId="07A4367A" w14:textId="77777777" w:rsidTr="00F46E53">
        <w:trPr>
          <w:trHeight w:val="504"/>
        </w:trPr>
        <w:tc>
          <w:tcPr>
            <w:tcW w:w="1980" w:type="dxa"/>
          </w:tcPr>
          <w:p w14:paraId="4E434373" w14:textId="2CCF5448" w:rsidR="007542F7" w:rsidRPr="00F46E53" w:rsidRDefault="001F58FA"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Productivity domain expertise</w:t>
            </w:r>
          </w:p>
        </w:tc>
        <w:tc>
          <w:tcPr>
            <w:tcW w:w="8505" w:type="dxa"/>
          </w:tcPr>
          <w:p w14:paraId="48A2B21D" w14:textId="77777777" w:rsidR="001F58FA" w:rsidRPr="00F46E53" w:rsidRDefault="001F58FA" w:rsidP="001F58FA">
            <w:pPr>
              <w:pStyle w:val="ListParagraph"/>
              <w:numPr>
                <w:ilvl w:val="0"/>
                <w:numId w:val="12"/>
              </w:num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Knowledge of and work experience in data collection and productivity diagnosis techniques listed in item 1 of Table 4.</w:t>
            </w:r>
          </w:p>
          <w:p w14:paraId="703EC86F" w14:textId="77777777" w:rsidR="001F58FA" w:rsidRPr="00F46E53" w:rsidRDefault="001F58FA" w:rsidP="001F58FA">
            <w:pPr>
              <w:pStyle w:val="ListParagraph"/>
              <w:tabs>
                <w:tab w:val="right" w:pos="8647"/>
              </w:tabs>
              <w:ind w:left="360"/>
              <w:rPr>
                <w:rFonts w:ascii="Open Sans" w:hAnsi="Open Sans" w:cs="Open Sans"/>
                <w:color w:val="000000" w:themeColor="text1"/>
                <w:sz w:val="20"/>
                <w:szCs w:val="20"/>
              </w:rPr>
            </w:pPr>
          </w:p>
          <w:p w14:paraId="44472CF3" w14:textId="77777777" w:rsidR="007542F7" w:rsidRPr="00F46E53" w:rsidRDefault="001F58FA" w:rsidP="001F58FA">
            <w:pPr>
              <w:pStyle w:val="ListParagraph"/>
              <w:numPr>
                <w:ilvl w:val="0"/>
                <w:numId w:val="12"/>
              </w:num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Knowledge and understanding of at least 8 productivity solutions listed in items 2 and 3 of Table 4.</w:t>
            </w:r>
          </w:p>
          <w:p w14:paraId="79943D7E" w14:textId="77777777" w:rsidR="00785556" w:rsidRPr="00F46E53" w:rsidRDefault="00785556" w:rsidP="00785556">
            <w:pPr>
              <w:pStyle w:val="ListParagraph"/>
              <w:rPr>
                <w:rFonts w:ascii="Open Sans" w:hAnsi="Open Sans" w:cs="Open Sans"/>
                <w:color w:val="000000" w:themeColor="text1"/>
                <w:sz w:val="20"/>
                <w:szCs w:val="20"/>
              </w:rPr>
            </w:pPr>
          </w:p>
          <w:p w14:paraId="057F81D3" w14:textId="2F7B8171" w:rsidR="00785556" w:rsidRPr="00F46E53" w:rsidRDefault="00785556" w:rsidP="001F58FA">
            <w:pPr>
              <w:pStyle w:val="ListParagraph"/>
              <w:numPr>
                <w:ilvl w:val="0"/>
                <w:numId w:val="12"/>
              </w:num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Knowledge and applications of at least 1 basic or focused productivity improvement solution outlined in Table 4 (refer to the recommended criteria to evaluate</w:t>
            </w:r>
            <w:r w:rsidRPr="00F46E53">
              <w:rPr>
                <w:rFonts w:ascii="Open Sans" w:hAnsi="Open Sans" w:cs="Open Sans"/>
                <w:color w:val="000000" w:themeColor="text1"/>
                <w:sz w:val="20"/>
                <w:szCs w:val="20"/>
              </w:rPr>
              <w:t xml:space="preserve"> </w:t>
            </w:r>
            <w:r w:rsidRPr="00F46E53">
              <w:rPr>
                <w:rFonts w:ascii="Open Sans" w:hAnsi="Open Sans" w:cs="Open Sans"/>
                <w:color w:val="000000" w:themeColor="text1"/>
                <w:sz w:val="20"/>
                <w:szCs w:val="20"/>
              </w:rPr>
              <w:t>knowledge and experience in providing productivity solutions in Annex A).</w:t>
            </w:r>
          </w:p>
        </w:tc>
      </w:tr>
      <w:tr w:rsidR="009A2DD5" w:rsidRPr="00896DF4" w14:paraId="1AD56081" w14:textId="77777777" w:rsidTr="005B6082">
        <w:trPr>
          <w:trHeight w:val="397"/>
        </w:trPr>
        <w:tc>
          <w:tcPr>
            <w:tcW w:w="1980" w:type="dxa"/>
          </w:tcPr>
          <w:p w14:paraId="4264D201" w14:textId="77777777"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Process skills</w:t>
            </w:r>
          </w:p>
        </w:tc>
        <w:tc>
          <w:tcPr>
            <w:tcW w:w="8505" w:type="dxa"/>
          </w:tcPr>
          <w:p w14:paraId="30D94914" w14:textId="137069D3"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 xml:space="preserve">Possess the skills outlined in Table </w:t>
            </w:r>
            <w:r w:rsidR="00785556" w:rsidRPr="00F46E53">
              <w:rPr>
                <w:rFonts w:ascii="Open Sans" w:hAnsi="Open Sans" w:cs="Open Sans"/>
                <w:color w:val="000000" w:themeColor="text1"/>
                <w:sz w:val="20"/>
                <w:szCs w:val="20"/>
              </w:rPr>
              <w:t>5</w:t>
            </w:r>
            <w:r w:rsidRPr="00F46E53">
              <w:rPr>
                <w:rFonts w:ascii="Open Sans" w:hAnsi="Open Sans" w:cs="Open Sans"/>
                <w:color w:val="000000" w:themeColor="text1"/>
                <w:sz w:val="20"/>
                <w:szCs w:val="20"/>
              </w:rPr>
              <w:t xml:space="preserve"> </w:t>
            </w:r>
          </w:p>
        </w:tc>
      </w:tr>
      <w:tr w:rsidR="009A2DD5" w:rsidRPr="00896DF4" w14:paraId="0E5DEB8D" w14:textId="77777777" w:rsidTr="005B6082">
        <w:trPr>
          <w:trHeight w:val="397"/>
        </w:trPr>
        <w:tc>
          <w:tcPr>
            <w:tcW w:w="1980" w:type="dxa"/>
          </w:tcPr>
          <w:p w14:paraId="73C79B92" w14:textId="77777777"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People Skills</w:t>
            </w:r>
          </w:p>
        </w:tc>
        <w:tc>
          <w:tcPr>
            <w:tcW w:w="8505" w:type="dxa"/>
          </w:tcPr>
          <w:p w14:paraId="4BA8309E" w14:textId="2912FCA6" w:rsidR="009A2DD5" w:rsidRPr="00F46E53" w:rsidRDefault="009A2DD5" w:rsidP="00645927">
            <w:pPr>
              <w:tabs>
                <w:tab w:val="right" w:pos="8647"/>
              </w:tabs>
              <w:rPr>
                <w:rFonts w:ascii="Open Sans" w:hAnsi="Open Sans" w:cs="Open Sans"/>
                <w:color w:val="000000" w:themeColor="text1"/>
                <w:sz w:val="20"/>
                <w:szCs w:val="20"/>
              </w:rPr>
            </w:pPr>
            <w:r w:rsidRPr="00F46E53">
              <w:rPr>
                <w:rFonts w:ascii="Open Sans" w:hAnsi="Open Sans" w:cs="Open Sans"/>
                <w:color w:val="000000" w:themeColor="text1"/>
                <w:sz w:val="20"/>
                <w:szCs w:val="20"/>
              </w:rPr>
              <w:t xml:space="preserve">Possess the skills outlined in Table </w:t>
            </w:r>
            <w:r w:rsidR="00785556" w:rsidRPr="00F46E53">
              <w:rPr>
                <w:rFonts w:ascii="Open Sans" w:hAnsi="Open Sans" w:cs="Open Sans"/>
                <w:color w:val="000000" w:themeColor="text1"/>
                <w:sz w:val="20"/>
                <w:szCs w:val="20"/>
              </w:rPr>
              <w:t>6</w:t>
            </w:r>
          </w:p>
        </w:tc>
      </w:tr>
    </w:tbl>
    <w:p w14:paraId="57D2BC92" w14:textId="77777777" w:rsidR="00785556" w:rsidRDefault="00785556" w:rsidP="00785556"/>
    <w:p w14:paraId="1F8F70AD" w14:textId="034CA04D" w:rsidR="00676D94" w:rsidRPr="008C593B" w:rsidRDefault="00DF2838" w:rsidP="00676D94">
      <w:pPr>
        <w:pStyle w:val="Style5"/>
        <w:numPr>
          <w:ilvl w:val="0"/>
          <w:numId w:val="0"/>
        </w:numPr>
        <w:tabs>
          <w:tab w:val="left" w:pos="540"/>
          <w:tab w:val="left" w:pos="630"/>
        </w:tabs>
        <w:ind w:left="5670" w:hanging="5670"/>
        <w:rPr>
          <w:rFonts w:ascii="Open Sans" w:hAnsi="Open Sans" w:cs="Open Sans"/>
          <w:color w:val="000000" w:themeColor="text1"/>
          <w:sz w:val="24"/>
          <w:szCs w:val="24"/>
        </w:rPr>
      </w:pPr>
      <w:r>
        <w:rPr>
          <w:rFonts w:ascii="Open Sans" w:hAnsi="Open Sans" w:cs="Open Sans"/>
          <w:color w:val="000000" w:themeColor="text1"/>
          <w:sz w:val="24"/>
          <w:szCs w:val="24"/>
        </w:rPr>
        <w:lastRenderedPageBreak/>
        <w:t>P</w:t>
      </w:r>
      <w:r w:rsidR="00676D94" w:rsidRPr="008C593B">
        <w:rPr>
          <w:rFonts w:ascii="Open Sans" w:hAnsi="Open Sans" w:cs="Open Sans"/>
          <w:color w:val="000000" w:themeColor="text1"/>
          <w:sz w:val="24"/>
          <w:szCs w:val="24"/>
        </w:rPr>
        <w:t xml:space="preserve">rerequisites for Certified </w:t>
      </w:r>
      <w:r w:rsidR="00880ED5" w:rsidRPr="005F3101">
        <w:rPr>
          <w:rFonts w:ascii="Open Sans" w:hAnsi="Open Sans" w:cs="Open Sans"/>
          <w:color w:val="EE0000"/>
          <w:sz w:val="24"/>
          <w:szCs w:val="24"/>
        </w:rPr>
        <w:t>Senior</w:t>
      </w:r>
      <w:r>
        <w:rPr>
          <w:rFonts w:ascii="Open Sans" w:hAnsi="Open Sans" w:cs="Open Sans"/>
          <w:color w:val="000000" w:themeColor="text1"/>
          <w:sz w:val="24"/>
          <w:szCs w:val="24"/>
        </w:rPr>
        <w:t xml:space="preserve"> </w:t>
      </w:r>
      <w:r w:rsidRPr="008C593B">
        <w:rPr>
          <w:rFonts w:ascii="Open Sans" w:hAnsi="Open Sans" w:cs="Open Sans"/>
          <w:color w:val="000000" w:themeColor="text1"/>
          <w:sz w:val="24"/>
          <w:szCs w:val="24"/>
        </w:rPr>
        <w:t>P</w:t>
      </w:r>
      <w:r>
        <w:rPr>
          <w:rFonts w:ascii="Open Sans" w:hAnsi="Open Sans" w:cs="Open Sans"/>
          <w:color w:val="000000" w:themeColor="text1"/>
          <w:sz w:val="24"/>
          <w:szCs w:val="24"/>
        </w:rPr>
        <w:t>roductivity</w:t>
      </w:r>
      <w:r w:rsidRPr="008C593B">
        <w:rPr>
          <w:rFonts w:ascii="Open Sans" w:hAnsi="Open Sans" w:cs="Open Sans"/>
          <w:color w:val="000000" w:themeColor="text1"/>
          <w:sz w:val="24"/>
          <w:szCs w:val="24"/>
        </w:rPr>
        <w:t xml:space="preserve"> Specialist </w:t>
      </w:r>
      <w:r w:rsidR="00676D94" w:rsidRPr="008C593B">
        <w:rPr>
          <w:rFonts w:ascii="Open Sans" w:hAnsi="Open Sans" w:cs="Open Sans"/>
          <w:color w:val="000000" w:themeColor="text1"/>
          <w:sz w:val="24"/>
          <w:szCs w:val="24"/>
        </w:rPr>
        <w:t>(</w:t>
      </w:r>
      <w:r>
        <w:rPr>
          <w:rFonts w:ascii="Open Sans" w:hAnsi="Open Sans" w:cs="Open Sans"/>
          <w:color w:val="000000" w:themeColor="text1"/>
          <w:sz w:val="24"/>
          <w:szCs w:val="24"/>
        </w:rPr>
        <w:t>C</w:t>
      </w:r>
      <w:r w:rsidR="00880ED5">
        <w:rPr>
          <w:rFonts w:ascii="Open Sans" w:hAnsi="Open Sans" w:cs="Open Sans"/>
          <w:color w:val="000000" w:themeColor="text1"/>
          <w:sz w:val="24"/>
          <w:szCs w:val="24"/>
        </w:rPr>
        <w:t>S</w:t>
      </w:r>
      <w:r>
        <w:rPr>
          <w:rFonts w:ascii="Open Sans" w:hAnsi="Open Sans" w:cs="Open Sans"/>
          <w:color w:val="000000" w:themeColor="text1"/>
          <w:sz w:val="24"/>
          <w:szCs w:val="24"/>
        </w:rPr>
        <w:t>PS</w:t>
      </w:r>
      <w:r w:rsidR="00676D94" w:rsidRPr="008C593B">
        <w:rPr>
          <w:rFonts w:ascii="Open Sans" w:hAnsi="Open Sans" w:cs="Open Sans"/>
          <w:color w:val="000000" w:themeColor="text1"/>
          <w:sz w:val="24"/>
          <w:szCs w:val="24"/>
        </w:rPr>
        <w:t>)</w:t>
      </w:r>
    </w:p>
    <w:p w14:paraId="52081372" w14:textId="77777777" w:rsidR="00936186" w:rsidRPr="00D325A3" w:rsidRDefault="00936186">
      <w:pPr>
        <w:rPr>
          <w:rFonts w:ascii="Open Sans" w:hAnsi="Open Sans" w:cs="Open Sans"/>
          <w:sz w:val="16"/>
          <w:szCs w:val="16"/>
        </w:rPr>
      </w:pPr>
    </w:p>
    <w:tbl>
      <w:tblPr>
        <w:tblStyle w:val="TableGrid"/>
        <w:tblW w:w="10627" w:type="dxa"/>
        <w:tblCellMar>
          <w:top w:w="113" w:type="dxa"/>
          <w:left w:w="113" w:type="dxa"/>
          <w:bottom w:w="113" w:type="dxa"/>
          <w:right w:w="113" w:type="dxa"/>
        </w:tblCellMar>
        <w:tblLook w:val="04A0" w:firstRow="1" w:lastRow="0" w:firstColumn="1" w:lastColumn="0" w:noHBand="0" w:noVBand="1"/>
      </w:tblPr>
      <w:tblGrid>
        <w:gridCol w:w="1696"/>
        <w:gridCol w:w="8931"/>
      </w:tblGrid>
      <w:tr w:rsidR="00F46E53" w:rsidRPr="000A3F65" w14:paraId="5B65033D" w14:textId="77777777" w:rsidTr="000A3F65">
        <w:trPr>
          <w:trHeight w:val="283"/>
        </w:trPr>
        <w:tc>
          <w:tcPr>
            <w:tcW w:w="1696" w:type="dxa"/>
            <w:shd w:val="clear" w:color="auto" w:fill="D9D9D9" w:themeFill="background1" w:themeFillShade="D9"/>
          </w:tcPr>
          <w:p w14:paraId="1100AE10" w14:textId="77777777" w:rsidR="00F46E53" w:rsidRPr="000A3F65" w:rsidRDefault="00F46E53" w:rsidP="003D6E15">
            <w:pPr>
              <w:tabs>
                <w:tab w:val="right" w:pos="8647"/>
              </w:tabs>
              <w:rPr>
                <w:rFonts w:ascii="Open Sans" w:eastAsia="MS Mincho" w:hAnsi="Open Sans" w:cs="Open Sans"/>
                <w:b/>
                <w:sz w:val="20"/>
                <w:szCs w:val="20"/>
                <w:lang w:eastAsia="ja-JP"/>
              </w:rPr>
            </w:pPr>
            <w:r w:rsidRPr="000A3F65">
              <w:rPr>
                <w:rFonts w:ascii="Open Sans" w:eastAsia="MS Mincho" w:hAnsi="Open Sans" w:cs="Open Sans"/>
                <w:b/>
                <w:sz w:val="20"/>
                <w:szCs w:val="20"/>
                <w:lang w:eastAsia="ja-JP"/>
              </w:rPr>
              <w:t>Area</w:t>
            </w:r>
          </w:p>
        </w:tc>
        <w:tc>
          <w:tcPr>
            <w:tcW w:w="8931" w:type="dxa"/>
            <w:shd w:val="clear" w:color="auto" w:fill="D9D9D9" w:themeFill="background1" w:themeFillShade="D9"/>
          </w:tcPr>
          <w:p w14:paraId="62225D5F" w14:textId="77777777" w:rsidR="00F46E53" w:rsidRPr="000A3F65" w:rsidRDefault="00F46E53" w:rsidP="003D6E15">
            <w:pPr>
              <w:tabs>
                <w:tab w:val="right" w:pos="8647"/>
              </w:tabs>
              <w:rPr>
                <w:rFonts w:ascii="Open Sans" w:eastAsia="MS Mincho" w:hAnsi="Open Sans" w:cs="Open Sans"/>
                <w:b/>
                <w:sz w:val="20"/>
                <w:szCs w:val="20"/>
                <w:lang w:eastAsia="ja-JP"/>
              </w:rPr>
            </w:pPr>
            <w:r w:rsidRPr="000A3F65">
              <w:rPr>
                <w:rFonts w:ascii="Open Sans" w:eastAsia="MS Mincho" w:hAnsi="Open Sans" w:cs="Open Sans"/>
                <w:b/>
                <w:sz w:val="20"/>
                <w:szCs w:val="20"/>
                <w:lang w:eastAsia="ja-JP"/>
              </w:rPr>
              <w:t>Prerequisite Requirement</w:t>
            </w:r>
          </w:p>
        </w:tc>
      </w:tr>
      <w:tr w:rsidR="00F46E53" w:rsidRPr="000A3F65" w14:paraId="689BF97B" w14:textId="77777777" w:rsidTr="000A3F65">
        <w:trPr>
          <w:trHeight w:val="504"/>
        </w:trPr>
        <w:tc>
          <w:tcPr>
            <w:tcW w:w="1696" w:type="dxa"/>
          </w:tcPr>
          <w:p w14:paraId="4D3A336B" w14:textId="77777777" w:rsidR="00F46E53" w:rsidRPr="000A3F65" w:rsidRDefault="00F46E53" w:rsidP="003D6E15">
            <w:pPr>
              <w:tabs>
                <w:tab w:val="right" w:pos="8647"/>
              </w:tabs>
              <w:rPr>
                <w:rFonts w:ascii="Open Sans" w:eastAsia="MS Mincho" w:hAnsi="Open Sans" w:cs="Open Sans"/>
                <w:b/>
                <w:color w:val="000000" w:themeColor="text1"/>
                <w:sz w:val="20"/>
                <w:szCs w:val="20"/>
                <w:lang w:eastAsia="ja-JP"/>
              </w:rPr>
            </w:pPr>
            <w:r w:rsidRPr="000A3F65">
              <w:rPr>
                <w:rFonts w:ascii="Open Sans" w:hAnsi="Open Sans" w:cs="Open Sans"/>
                <w:color w:val="000000" w:themeColor="text1"/>
                <w:sz w:val="20"/>
                <w:szCs w:val="20"/>
              </w:rPr>
              <w:t>Academic qualifications</w:t>
            </w:r>
          </w:p>
        </w:tc>
        <w:tc>
          <w:tcPr>
            <w:tcW w:w="8931" w:type="dxa"/>
          </w:tcPr>
          <w:p w14:paraId="4CD37E2A" w14:textId="344C35B2" w:rsidR="00F46E53" w:rsidRPr="000A3F65" w:rsidRDefault="00F46E53" w:rsidP="003D6E15">
            <w:pPr>
              <w:tabs>
                <w:tab w:val="right" w:pos="8647"/>
              </w:tabs>
              <w:rPr>
                <w:rFonts w:ascii="Open Sans" w:eastAsia="MS Mincho" w:hAnsi="Open Sans" w:cs="Open Sans"/>
                <w:b/>
                <w:color w:val="000000" w:themeColor="text1"/>
                <w:sz w:val="20"/>
                <w:szCs w:val="20"/>
                <w:lang w:eastAsia="ja-JP"/>
              </w:rPr>
            </w:pPr>
            <w:r w:rsidRPr="000A3F65">
              <w:rPr>
                <w:rFonts w:ascii="Open Sans" w:hAnsi="Open Sans" w:cs="Open Sans"/>
                <w:color w:val="000000" w:themeColor="text1"/>
                <w:w w:val="105"/>
                <w:sz w:val="20"/>
                <w:szCs w:val="20"/>
              </w:rPr>
              <w:t xml:space="preserve">University degree, or Diploma with at least </w:t>
            </w:r>
            <w:r w:rsidR="00F2771F">
              <w:rPr>
                <w:rFonts w:ascii="Open Sans" w:hAnsi="Open Sans" w:cs="Open Sans"/>
                <w:color w:val="000000" w:themeColor="text1"/>
                <w:w w:val="105"/>
                <w:sz w:val="20"/>
                <w:szCs w:val="20"/>
              </w:rPr>
              <w:t>8</w:t>
            </w:r>
            <w:r w:rsidRPr="000A3F65">
              <w:rPr>
                <w:rFonts w:ascii="Open Sans" w:hAnsi="Open Sans" w:cs="Open Sans"/>
                <w:color w:val="000000" w:themeColor="text1"/>
                <w:w w:val="105"/>
                <w:sz w:val="20"/>
                <w:szCs w:val="20"/>
              </w:rPr>
              <w:t xml:space="preserve"> years of work experience or equivalent or High School Certificate with 1</w:t>
            </w:r>
            <w:r w:rsidR="00F2771F">
              <w:rPr>
                <w:rFonts w:ascii="Open Sans" w:hAnsi="Open Sans" w:cs="Open Sans"/>
                <w:color w:val="000000" w:themeColor="text1"/>
                <w:w w:val="105"/>
                <w:sz w:val="20"/>
                <w:szCs w:val="20"/>
              </w:rPr>
              <w:t>6</w:t>
            </w:r>
            <w:r w:rsidRPr="000A3F65">
              <w:rPr>
                <w:rFonts w:ascii="Open Sans" w:hAnsi="Open Sans" w:cs="Open Sans"/>
                <w:color w:val="000000" w:themeColor="text1"/>
                <w:w w:val="105"/>
                <w:sz w:val="20"/>
                <w:szCs w:val="20"/>
              </w:rPr>
              <w:t xml:space="preserve"> years or work experience, or equivalent.</w:t>
            </w:r>
          </w:p>
        </w:tc>
      </w:tr>
      <w:tr w:rsidR="00F46E53" w:rsidRPr="000A3F65" w14:paraId="3883532A" w14:textId="77777777" w:rsidTr="000A3F65">
        <w:trPr>
          <w:trHeight w:val="504"/>
        </w:trPr>
        <w:tc>
          <w:tcPr>
            <w:tcW w:w="1696" w:type="dxa"/>
          </w:tcPr>
          <w:p w14:paraId="42BED6EC"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Pre-requisite Productivity knowledge and understanding</w:t>
            </w:r>
          </w:p>
        </w:tc>
        <w:tc>
          <w:tcPr>
            <w:tcW w:w="8931" w:type="dxa"/>
          </w:tcPr>
          <w:p w14:paraId="2E480383" w14:textId="59B2AF41" w:rsidR="00F46E53" w:rsidRPr="000A3F65" w:rsidRDefault="00F46E53" w:rsidP="00F2771F">
            <w:pPr>
              <w:pStyle w:val="TableParagraph"/>
              <w:widowControl/>
              <w:numPr>
                <w:ilvl w:val="0"/>
                <w:numId w:val="13"/>
              </w:numPr>
              <w:autoSpaceDE/>
              <w:autoSpaceDN/>
              <w:ind w:right="181"/>
              <w:rPr>
                <w:rFonts w:ascii="Open Sans" w:hAnsi="Open Sans" w:cs="Open Sans"/>
                <w:color w:val="000000" w:themeColor="text1"/>
                <w:sz w:val="20"/>
                <w:szCs w:val="20"/>
              </w:rPr>
            </w:pPr>
            <w:r w:rsidRPr="000A3F65">
              <w:rPr>
                <w:rFonts w:ascii="Open Sans" w:eastAsiaTheme="minorEastAsia" w:hAnsi="Open Sans" w:cs="Open Sans"/>
                <w:color w:val="000000" w:themeColor="text1"/>
                <w:sz w:val="20"/>
                <w:szCs w:val="20"/>
                <w:lang w:bidi="ar-SA"/>
              </w:rPr>
              <w:t xml:space="preserve">Completed comprehensive productivity training program (APO, NPO, international, etc.) covering </w:t>
            </w:r>
            <w:r w:rsidRPr="000A3F65">
              <w:rPr>
                <w:rFonts w:ascii="Open Sans" w:eastAsiaTheme="minorEastAsia" w:hAnsi="Open Sans" w:cs="Open Sans"/>
                <w:b/>
                <w:bCs/>
                <w:color w:val="000000" w:themeColor="text1"/>
                <w:sz w:val="20"/>
                <w:szCs w:val="20"/>
                <w:lang w:bidi="ar-SA"/>
              </w:rPr>
              <w:t xml:space="preserve">at least </w:t>
            </w:r>
            <w:r w:rsidR="00F2771F">
              <w:rPr>
                <w:rFonts w:ascii="Open Sans" w:eastAsiaTheme="minorEastAsia" w:hAnsi="Open Sans" w:cs="Open Sans"/>
                <w:b/>
                <w:bCs/>
                <w:color w:val="000000" w:themeColor="text1"/>
                <w:sz w:val="20"/>
                <w:szCs w:val="20"/>
                <w:lang w:bidi="ar-SA"/>
              </w:rPr>
              <w:t>15</w:t>
            </w:r>
            <w:r w:rsidRPr="000A3F65">
              <w:rPr>
                <w:rFonts w:ascii="Open Sans" w:eastAsiaTheme="minorEastAsia" w:hAnsi="Open Sans" w:cs="Open Sans"/>
                <w:b/>
                <w:bCs/>
                <w:color w:val="000000" w:themeColor="text1"/>
                <w:sz w:val="20"/>
                <w:szCs w:val="20"/>
                <w:lang w:bidi="ar-SA"/>
              </w:rPr>
              <w:t xml:space="preserve"> productivity solutions</w:t>
            </w:r>
            <w:r w:rsidRPr="000A3F65">
              <w:rPr>
                <w:rFonts w:ascii="Open Sans" w:eastAsiaTheme="minorEastAsia" w:hAnsi="Open Sans" w:cs="Open Sans"/>
                <w:color w:val="000000" w:themeColor="text1"/>
                <w:sz w:val="20"/>
                <w:szCs w:val="20"/>
                <w:lang w:bidi="ar-SA"/>
              </w:rPr>
              <w:t>.</w:t>
            </w:r>
          </w:p>
          <w:p w14:paraId="1BBB8206" w14:textId="77777777" w:rsidR="00F46E53" w:rsidRPr="000A3F65" w:rsidRDefault="00F46E53" w:rsidP="003D6E15">
            <w:pPr>
              <w:pStyle w:val="TableParagraph"/>
              <w:widowControl/>
              <w:autoSpaceDE/>
              <w:autoSpaceDN/>
              <w:ind w:left="360" w:right="181"/>
              <w:rPr>
                <w:rFonts w:ascii="Open Sans" w:hAnsi="Open Sans" w:cs="Open Sans"/>
                <w:color w:val="000000" w:themeColor="text1"/>
                <w:sz w:val="20"/>
                <w:szCs w:val="20"/>
              </w:rPr>
            </w:pPr>
          </w:p>
          <w:p w14:paraId="0377D3F6" w14:textId="07D576BC" w:rsidR="00F46E53" w:rsidRPr="000A3F65" w:rsidRDefault="00F46E53" w:rsidP="00F2771F">
            <w:pPr>
              <w:pStyle w:val="TableParagraph"/>
              <w:widowControl/>
              <w:numPr>
                <w:ilvl w:val="0"/>
                <w:numId w:val="13"/>
              </w:numPr>
              <w:autoSpaceDE/>
              <w:autoSpaceDN/>
              <w:ind w:right="181"/>
              <w:rPr>
                <w:rFonts w:ascii="Open Sans" w:hAnsi="Open Sans" w:cs="Open Sans"/>
                <w:color w:val="000000" w:themeColor="text1"/>
                <w:sz w:val="20"/>
                <w:szCs w:val="20"/>
              </w:rPr>
            </w:pPr>
            <w:r w:rsidRPr="000A3F65">
              <w:rPr>
                <w:rFonts w:ascii="Open Sans" w:hAnsi="Open Sans" w:cs="Open Sans"/>
                <w:color w:val="000000" w:themeColor="text1"/>
                <w:sz w:val="20"/>
                <w:szCs w:val="20"/>
              </w:rPr>
              <w:t xml:space="preserve">Aggregation of short training programs covering at least </w:t>
            </w:r>
            <w:r w:rsidR="00F2771F">
              <w:rPr>
                <w:rFonts w:ascii="Open Sans" w:hAnsi="Open Sans" w:cs="Open Sans"/>
                <w:color w:val="000000" w:themeColor="text1"/>
                <w:sz w:val="20"/>
                <w:szCs w:val="20"/>
              </w:rPr>
              <w:t>15</w:t>
            </w:r>
            <w:r w:rsidRPr="000A3F65">
              <w:rPr>
                <w:rFonts w:ascii="Open Sans" w:hAnsi="Open Sans" w:cs="Open Sans"/>
                <w:color w:val="000000" w:themeColor="text1"/>
                <w:sz w:val="20"/>
                <w:szCs w:val="20"/>
              </w:rPr>
              <w:t xml:space="preserve"> productivity solutions as outlined in Table 4.</w:t>
            </w:r>
          </w:p>
          <w:p w14:paraId="270B2530" w14:textId="77777777" w:rsidR="00F46E53" w:rsidRPr="000A3F65" w:rsidRDefault="00F46E53" w:rsidP="003D6E15">
            <w:pPr>
              <w:pStyle w:val="ListParagraph"/>
              <w:rPr>
                <w:rFonts w:ascii="Open Sans" w:hAnsi="Open Sans" w:cs="Open Sans"/>
                <w:color w:val="000000" w:themeColor="text1"/>
                <w:sz w:val="20"/>
                <w:szCs w:val="20"/>
              </w:rPr>
            </w:pPr>
          </w:p>
          <w:p w14:paraId="719E6B57" w14:textId="77777777" w:rsidR="00F46E53" w:rsidRPr="000A3F65" w:rsidRDefault="00F46E53" w:rsidP="00F2771F">
            <w:pPr>
              <w:pStyle w:val="TableParagraph"/>
              <w:widowControl/>
              <w:numPr>
                <w:ilvl w:val="0"/>
                <w:numId w:val="13"/>
              </w:numPr>
              <w:autoSpaceDE/>
              <w:autoSpaceDN/>
              <w:ind w:right="181"/>
              <w:rPr>
                <w:rFonts w:ascii="Open Sans" w:hAnsi="Open Sans" w:cs="Open Sans"/>
                <w:color w:val="000000" w:themeColor="text1"/>
                <w:sz w:val="20"/>
                <w:szCs w:val="20"/>
              </w:rPr>
            </w:pPr>
            <w:r w:rsidRPr="000A3F65">
              <w:rPr>
                <w:rFonts w:ascii="Open Sans" w:hAnsi="Open Sans" w:cs="Open Sans"/>
                <w:color w:val="000000" w:themeColor="text1"/>
                <w:sz w:val="20"/>
                <w:szCs w:val="20"/>
              </w:rPr>
              <w:t>Training programs attended may be either face-to-face or e-learning in nature, within the 3-year period immediately prior to the application date.</w:t>
            </w:r>
          </w:p>
          <w:p w14:paraId="6588DEB1" w14:textId="77777777" w:rsidR="00F46E53" w:rsidRPr="000A3F65" w:rsidRDefault="00F46E53" w:rsidP="003D6E15">
            <w:pPr>
              <w:pStyle w:val="ListParagraph"/>
              <w:rPr>
                <w:rFonts w:ascii="Open Sans" w:hAnsi="Open Sans" w:cs="Open Sans"/>
                <w:color w:val="000000" w:themeColor="text1"/>
                <w:sz w:val="20"/>
                <w:szCs w:val="20"/>
              </w:rPr>
            </w:pPr>
          </w:p>
          <w:p w14:paraId="4ED41054" w14:textId="77777777" w:rsidR="00F46E53" w:rsidRPr="000A3F65" w:rsidRDefault="00F46E53" w:rsidP="00F2771F">
            <w:pPr>
              <w:pStyle w:val="TableParagraph"/>
              <w:widowControl/>
              <w:numPr>
                <w:ilvl w:val="0"/>
                <w:numId w:val="13"/>
              </w:numPr>
              <w:autoSpaceDE/>
              <w:autoSpaceDN/>
              <w:ind w:right="181"/>
              <w:rPr>
                <w:rFonts w:ascii="Open Sans" w:hAnsi="Open Sans" w:cs="Open Sans"/>
                <w:color w:val="000000" w:themeColor="text1"/>
                <w:sz w:val="20"/>
                <w:szCs w:val="20"/>
              </w:rPr>
            </w:pPr>
            <w:r w:rsidRPr="000A3F65">
              <w:rPr>
                <w:rFonts w:ascii="Open Sans" w:hAnsi="Open Sans" w:cs="Open Sans"/>
                <w:color w:val="000000" w:themeColor="text1"/>
                <w:sz w:val="20"/>
                <w:szCs w:val="20"/>
              </w:rPr>
              <w:t>Evidence of practice illustrating knowledge and understanding of productivity solutions is acceptable.</w:t>
            </w:r>
          </w:p>
        </w:tc>
      </w:tr>
      <w:tr w:rsidR="00F46E53" w:rsidRPr="000A3F65" w14:paraId="673EF6C4" w14:textId="77777777" w:rsidTr="000A3F65">
        <w:trPr>
          <w:trHeight w:val="504"/>
        </w:trPr>
        <w:tc>
          <w:tcPr>
            <w:tcW w:w="1696" w:type="dxa"/>
          </w:tcPr>
          <w:p w14:paraId="211A3446" w14:textId="77777777" w:rsidR="00F46E53" w:rsidRPr="000A3F65" w:rsidDel="00583657"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Essential CPS knowledge</w:t>
            </w:r>
          </w:p>
        </w:tc>
        <w:tc>
          <w:tcPr>
            <w:tcW w:w="8931" w:type="dxa"/>
          </w:tcPr>
          <w:p w14:paraId="055415E2" w14:textId="77777777" w:rsidR="00F46E53" w:rsidRPr="000A3F65" w:rsidRDefault="00F46E53" w:rsidP="003D6E15">
            <w:pPr>
              <w:tabs>
                <w:tab w:val="right" w:pos="8647"/>
              </w:tabs>
              <w:rPr>
                <w:rFonts w:ascii="Open Sans" w:eastAsia="MS Mincho" w:hAnsi="Open Sans" w:cs="Open Sans"/>
                <w:color w:val="000000" w:themeColor="text1"/>
                <w:sz w:val="20"/>
                <w:szCs w:val="20"/>
                <w:lang w:eastAsia="ja-JP"/>
              </w:rPr>
            </w:pPr>
            <w:r w:rsidRPr="000A3F65">
              <w:rPr>
                <w:rFonts w:ascii="Open Sans" w:eastAsia="MS Mincho" w:hAnsi="Open Sans" w:cs="Open Sans"/>
                <w:color w:val="000000" w:themeColor="text1"/>
                <w:sz w:val="20"/>
                <w:szCs w:val="20"/>
                <w:lang w:eastAsia="ja-JP"/>
              </w:rPr>
              <w:t xml:space="preserve">Completed the CPS Preparatory Course with at least 75% of course attendance. </w:t>
            </w:r>
          </w:p>
          <w:p w14:paraId="05D83847" w14:textId="77777777" w:rsidR="00F46E53" w:rsidRPr="000A3F65" w:rsidRDefault="00F46E53" w:rsidP="003D6E15">
            <w:pPr>
              <w:tabs>
                <w:tab w:val="right" w:pos="8647"/>
              </w:tabs>
              <w:rPr>
                <w:rFonts w:ascii="Open Sans" w:eastAsia="MS Mincho" w:hAnsi="Open Sans" w:cs="Open Sans"/>
                <w:color w:val="000000" w:themeColor="text1"/>
                <w:sz w:val="20"/>
                <w:szCs w:val="20"/>
                <w:lang w:eastAsia="ja-JP"/>
              </w:rPr>
            </w:pPr>
          </w:p>
          <w:p w14:paraId="52F39F9C"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eastAsia="MS Mincho" w:hAnsi="Open Sans" w:cs="Open Sans"/>
                <w:color w:val="000000" w:themeColor="text1"/>
                <w:sz w:val="20"/>
                <w:szCs w:val="20"/>
                <w:lang w:eastAsia="ja-JP"/>
              </w:rPr>
              <w:t>(Applicants with 3-year Productivity related experience based on evidence provided in the application form / CV may be exempted)</w:t>
            </w:r>
          </w:p>
        </w:tc>
      </w:tr>
      <w:tr w:rsidR="00F46E53" w:rsidRPr="000A3F65" w14:paraId="7E9B54FB" w14:textId="77777777" w:rsidTr="000A3F65">
        <w:trPr>
          <w:trHeight w:val="504"/>
        </w:trPr>
        <w:tc>
          <w:tcPr>
            <w:tcW w:w="1696" w:type="dxa"/>
          </w:tcPr>
          <w:p w14:paraId="758DA7E6"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eastAsia="MS Mincho" w:hAnsi="Open Sans" w:cs="Open Sans"/>
                <w:color w:val="000000" w:themeColor="text1"/>
                <w:sz w:val="20"/>
                <w:szCs w:val="20"/>
                <w:lang w:val="en-SG" w:eastAsia="ja-JP"/>
              </w:rPr>
              <w:t>CPS Examination</w:t>
            </w:r>
          </w:p>
        </w:tc>
        <w:tc>
          <w:tcPr>
            <w:tcW w:w="8931" w:type="dxa"/>
          </w:tcPr>
          <w:p w14:paraId="566F1592" w14:textId="77777777" w:rsidR="00F46E53" w:rsidRPr="000A3F65" w:rsidRDefault="00F46E53" w:rsidP="003D6E15">
            <w:pPr>
              <w:widowControl/>
              <w:tabs>
                <w:tab w:val="right" w:pos="8647"/>
              </w:tabs>
              <w:autoSpaceDE/>
              <w:autoSpaceDN/>
              <w:rPr>
                <w:rFonts w:ascii="Open Sans" w:hAnsi="Open Sans" w:cs="Open Sans"/>
                <w:color w:val="000000" w:themeColor="text1"/>
                <w:sz w:val="20"/>
                <w:szCs w:val="20"/>
              </w:rPr>
            </w:pPr>
            <w:r w:rsidRPr="000A3F65">
              <w:rPr>
                <w:rFonts w:ascii="Open Sans" w:hAnsi="Open Sans" w:cs="Open Sans"/>
                <w:color w:val="000000" w:themeColor="text1"/>
                <w:sz w:val="20"/>
                <w:szCs w:val="20"/>
              </w:rPr>
              <w:t xml:space="preserve">Obtained passing mark of minimum </w:t>
            </w:r>
            <w:r w:rsidRPr="000A3F65">
              <w:rPr>
                <w:rFonts w:ascii="Open Sans" w:hAnsi="Open Sans" w:cs="Open Sans"/>
                <w:b/>
                <w:bCs/>
                <w:color w:val="000000" w:themeColor="text1"/>
                <w:sz w:val="20"/>
                <w:szCs w:val="20"/>
              </w:rPr>
              <w:t>70 points,</w:t>
            </w:r>
            <w:r w:rsidRPr="000A3F65">
              <w:rPr>
                <w:rFonts w:ascii="Open Sans" w:hAnsi="Open Sans" w:cs="Open Sans"/>
                <w:color w:val="000000" w:themeColor="text1"/>
                <w:sz w:val="20"/>
                <w:szCs w:val="20"/>
              </w:rPr>
              <w:t xml:space="preserve"> the CPS examination conducted by the CB</w:t>
            </w:r>
          </w:p>
        </w:tc>
      </w:tr>
      <w:tr w:rsidR="00F46E53" w:rsidRPr="000A3F65" w14:paraId="406FD552" w14:textId="77777777" w:rsidTr="000A3F65">
        <w:trPr>
          <w:trHeight w:val="504"/>
        </w:trPr>
        <w:tc>
          <w:tcPr>
            <w:tcW w:w="1696" w:type="dxa"/>
          </w:tcPr>
          <w:p w14:paraId="2818244F" w14:textId="77777777" w:rsidR="00F46E53" w:rsidRPr="000A3F65" w:rsidRDefault="00F46E53" w:rsidP="003D6E15">
            <w:pPr>
              <w:tabs>
                <w:tab w:val="right" w:pos="8647"/>
              </w:tabs>
              <w:rPr>
                <w:rFonts w:ascii="Open Sans" w:eastAsia="MS Mincho" w:hAnsi="Open Sans" w:cs="Open Sans"/>
                <w:color w:val="000000" w:themeColor="text1"/>
                <w:sz w:val="20"/>
                <w:szCs w:val="20"/>
                <w:lang w:val="en-SG" w:eastAsia="ja-JP"/>
              </w:rPr>
            </w:pPr>
            <w:r w:rsidRPr="000A3F65">
              <w:rPr>
                <w:rFonts w:ascii="Open Sans" w:hAnsi="Open Sans" w:cs="Open Sans"/>
                <w:color w:val="000000" w:themeColor="text1"/>
                <w:sz w:val="20"/>
                <w:szCs w:val="20"/>
              </w:rPr>
              <w:t>Productivity work experience</w:t>
            </w:r>
          </w:p>
        </w:tc>
        <w:tc>
          <w:tcPr>
            <w:tcW w:w="8931" w:type="dxa"/>
          </w:tcPr>
          <w:p w14:paraId="4135BFBE" w14:textId="2B6F3E2D" w:rsidR="00F46E53" w:rsidRPr="000A3F65" w:rsidRDefault="00FC519F" w:rsidP="003D6E15">
            <w:pPr>
              <w:pStyle w:val="ListParagraph"/>
              <w:widowControl/>
              <w:numPr>
                <w:ilvl w:val="0"/>
                <w:numId w:val="10"/>
              </w:numPr>
              <w:tabs>
                <w:tab w:val="right" w:pos="8647"/>
              </w:tabs>
              <w:autoSpaceDE/>
              <w:autoSpaceDN/>
              <w:rPr>
                <w:rFonts w:ascii="Open Sans" w:hAnsi="Open Sans" w:cs="Open Sans"/>
                <w:color w:val="000000" w:themeColor="text1"/>
                <w:sz w:val="20"/>
                <w:szCs w:val="20"/>
              </w:rPr>
            </w:pPr>
            <w:r>
              <w:rPr>
                <w:rFonts w:ascii="Open Sans" w:hAnsi="Open Sans" w:cs="Open Sans"/>
                <w:b/>
                <w:bCs/>
                <w:color w:val="000000" w:themeColor="text1"/>
                <w:sz w:val="20"/>
                <w:szCs w:val="20"/>
              </w:rPr>
              <w:t>8</w:t>
            </w:r>
            <w:r w:rsidR="00F46E53" w:rsidRPr="000A3F65">
              <w:rPr>
                <w:rFonts w:ascii="Open Sans" w:hAnsi="Open Sans" w:cs="Open Sans"/>
                <w:b/>
                <w:bCs/>
                <w:color w:val="000000" w:themeColor="text1"/>
                <w:sz w:val="20"/>
                <w:szCs w:val="20"/>
              </w:rPr>
              <w:t xml:space="preserve"> years of work experience</w:t>
            </w:r>
            <w:r w:rsidR="00F46E53" w:rsidRPr="000A3F65">
              <w:rPr>
                <w:rFonts w:ascii="Open Sans" w:hAnsi="Open Sans" w:cs="Open Sans"/>
                <w:color w:val="000000" w:themeColor="text1"/>
                <w:sz w:val="20"/>
                <w:szCs w:val="20"/>
              </w:rPr>
              <w:t xml:space="preserve"> with implementation of a </w:t>
            </w:r>
            <w:r w:rsidR="00F46E53" w:rsidRPr="000A3F65">
              <w:rPr>
                <w:rFonts w:ascii="Open Sans" w:hAnsi="Open Sans" w:cs="Open Sans"/>
                <w:b/>
                <w:bCs/>
                <w:color w:val="000000" w:themeColor="text1"/>
                <w:sz w:val="20"/>
                <w:szCs w:val="20"/>
              </w:rPr>
              <w:t xml:space="preserve">minimum of </w:t>
            </w:r>
            <w:r>
              <w:rPr>
                <w:rFonts w:ascii="Open Sans" w:hAnsi="Open Sans" w:cs="Open Sans"/>
                <w:b/>
                <w:bCs/>
                <w:color w:val="000000" w:themeColor="text1"/>
                <w:sz w:val="20"/>
                <w:szCs w:val="20"/>
              </w:rPr>
              <w:t>8</w:t>
            </w:r>
            <w:r w:rsidR="00F46E53" w:rsidRPr="000A3F65">
              <w:rPr>
                <w:rFonts w:ascii="Open Sans" w:hAnsi="Open Sans" w:cs="Open Sans"/>
                <w:b/>
                <w:bCs/>
                <w:color w:val="000000" w:themeColor="text1"/>
                <w:sz w:val="20"/>
                <w:szCs w:val="20"/>
              </w:rPr>
              <w:t xml:space="preserve"> projects</w:t>
            </w:r>
            <w:r w:rsidR="00F46E53" w:rsidRPr="000A3F65">
              <w:rPr>
                <w:rFonts w:ascii="Open Sans" w:hAnsi="Open Sans" w:cs="Open Sans"/>
                <w:color w:val="000000" w:themeColor="text1"/>
                <w:sz w:val="20"/>
                <w:szCs w:val="20"/>
              </w:rPr>
              <w:t xml:space="preserve"> in the field of productivity improvement.</w:t>
            </w:r>
          </w:p>
          <w:p w14:paraId="4609BC15" w14:textId="77777777" w:rsidR="00F46E53" w:rsidRPr="000A3F65" w:rsidRDefault="00F46E53" w:rsidP="003D6E15">
            <w:pPr>
              <w:pStyle w:val="ListParagraph"/>
              <w:widowControl/>
              <w:tabs>
                <w:tab w:val="right" w:pos="8647"/>
              </w:tabs>
              <w:autoSpaceDE/>
              <w:autoSpaceDN/>
              <w:ind w:left="360"/>
              <w:rPr>
                <w:rFonts w:ascii="Open Sans" w:hAnsi="Open Sans" w:cs="Open Sans"/>
                <w:color w:val="000000" w:themeColor="text1"/>
                <w:sz w:val="20"/>
                <w:szCs w:val="20"/>
              </w:rPr>
            </w:pPr>
          </w:p>
          <w:p w14:paraId="7E814638" w14:textId="36ED6493" w:rsidR="00F46E53" w:rsidRPr="000A3F65" w:rsidRDefault="00F46E53" w:rsidP="003D6E15">
            <w:pPr>
              <w:pStyle w:val="ListParagraph"/>
              <w:widowControl/>
              <w:numPr>
                <w:ilvl w:val="0"/>
                <w:numId w:val="10"/>
              </w:numPr>
              <w:tabs>
                <w:tab w:val="right" w:pos="8647"/>
              </w:tabs>
              <w:autoSpaceDE/>
              <w:autoSpaceDN/>
              <w:rPr>
                <w:rFonts w:ascii="Open Sans" w:hAnsi="Open Sans" w:cs="Open Sans"/>
                <w:color w:val="000000" w:themeColor="text1"/>
                <w:sz w:val="20"/>
                <w:szCs w:val="20"/>
              </w:rPr>
            </w:pPr>
            <w:r w:rsidRPr="000A3F65">
              <w:rPr>
                <w:rFonts w:ascii="Open Sans" w:hAnsi="Open Sans" w:cs="Open Sans"/>
                <w:b/>
                <w:bCs/>
                <w:color w:val="000000" w:themeColor="text1"/>
                <w:sz w:val="20"/>
                <w:szCs w:val="20"/>
              </w:rPr>
              <w:t>Minimum of 2</w:t>
            </w:r>
            <w:r w:rsidR="00FC519F">
              <w:rPr>
                <w:rFonts w:ascii="Open Sans" w:hAnsi="Open Sans" w:cs="Open Sans"/>
                <w:b/>
                <w:bCs/>
                <w:color w:val="000000" w:themeColor="text1"/>
                <w:sz w:val="20"/>
                <w:szCs w:val="20"/>
              </w:rPr>
              <w:t>,0</w:t>
            </w:r>
            <w:r w:rsidRPr="000A3F65">
              <w:rPr>
                <w:rFonts w:ascii="Open Sans" w:hAnsi="Open Sans" w:cs="Open Sans"/>
                <w:b/>
                <w:bCs/>
                <w:color w:val="000000" w:themeColor="text1"/>
                <w:sz w:val="20"/>
                <w:szCs w:val="20"/>
              </w:rPr>
              <w:t>00 work hours</w:t>
            </w:r>
            <w:r w:rsidRPr="000A3F65">
              <w:rPr>
                <w:rFonts w:ascii="Open Sans" w:hAnsi="Open Sans" w:cs="Open Sans"/>
                <w:color w:val="000000" w:themeColor="text1"/>
                <w:sz w:val="20"/>
                <w:szCs w:val="20"/>
              </w:rPr>
              <w:t xml:space="preserve"> on consultancy, training, promotion, and/or research in the </w:t>
            </w:r>
            <w:r w:rsidR="006B0377" w:rsidRPr="006B0377">
              <w:rPr>
                <w:rFonts w:ascii="Open Sans" w:hAnsi="Open Sans" w:cs="Open Sans"/>
                <w:color w:val="000000" w:themeColor="text1"/>
                <w:sz w:val="20"/>
                <w:szCs w:val="20"/>
              </w:rPr>
              <w:t>past few years (comprising advisory work, data collection, analysis, making recommendations, report writing, training design, and training on productivity solutions that are part of the framework for productivity improvement), with at least 200 hours in the last 12 months.</w:t>
            </w:r>
          </w:p>
        </w:tc>
      </w:tr>
      <w:tr w:rsidR="00F46E53" w:rsidRPr="000A3F65" w14:paraId="08454FD7" w14:textId="77777777" w:rsidTr="000A3F65">
        <w:trPr>
          <w:trHeight w:val="504"/>
        </w:trPr>
        <w:tc>
          <w:tcPr>
            <w:tcW w:w="1696" w:type="dxa"/>
          </w:tcPr>
          <w:p w14:paraId="1D5771C0"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Client testimonials</w:t>
            </w:r>
          </w:p>
        </w:tc>
        <w:tc>
          <w:tcPr>
            <w:tcW w:w="8931" w:type="dxa"/>
          </w:tcPr>
          <w:p w14:paraId="3EB386C0" w14:textId="3EB8318B" w:rsidR="00F46E53" w:rsidRPr="000A3F65" w:rsidRDefault="00F46E53" w:rsidP="003D6E15">
            <w:pPr>
              <w:widowControl/>
              <w:tabs>
                <w:tab w:val="right" w:pos="8647"/>
              </w:tabs>
              <w:autoSpaceDE/>
              <w:autoSpaceDN/>
              <w:rPr>
                <w:rFonts w:ascii="Open Sans" w:hAnsi="Open Sans" w:cs="Open Sans"/>
                <w:color w:val="4472C4" w:themeColor="accent1"/>
                <w:w w:val="105"/>
                <w:sz w:val="20"/>
                <w:szCs w:val="20"/>
              </w:rPr>
            </w:pPr>
            <w:r w:rsidRPr="000A3F65">
              <w:rPr>
                <w:rFonts w:ascii="Open Sans" w:hAnsi="Open Sans" w:cs="Open Sans"/>
                <w:color w:val="000000" w:themeColor="text1"/>
                <w:sz w:val="20"/>
                <w:szCs w:val="20"/>
              </w:rPr>
              <w:t xml:space="preserve">Submit at least </w:t>
            </w:r>
            <w:r w:rsidR="00D21D7C" w:rsidRPr="00D21D7C">
              <w:rPr>
                <w:rFonts w:ascii="Open Sans" w:hAnsi="Open Sans" w:cs="Open Sans"/>
                <w:b/>
                <w:bCs/>
                <w:color w:val="000000" w:themeColor="text1"/>
                <w:sz w:val="20"/>
                <w:szCs w:val="20"/>
              </w:rPr>
              <w:t>3</w:t>
            </w:r>
            <w:r w:rsidRPr="000A3F65">
              <w:rPr>
                <w:rFonts w:ascii="Open Sans" w:hAnsi="Open Sans" w:cs="Open Sans"/>
                <w:b/>
                <w:bCs/>
                <w:color w:val="000000" w:themeColor="text1"/>
                <w:sz w:val="20"/>
                <w:szCs w:val="20"/>
              </w:rPr>
              <w:t xml:space="preserve"> positive testimonials</w:t>
            </w:r>
            <w:r w:rsidRPr="000A3F65">
              <w:rPr>
                <w:rFonts w:ascii="Open Sans" w:hAnsi="Open Sans" w:cs="Open Sans"/>
                <w:color w:val="000000" w:themeColor="text1"/>
                <w:sz w:val="20"/>
                <w:szCs w:val="20"/>
              </w:rPr>
              <w:t xml:space="preserve"> from clients on Productivity project undertaken in the last 24 months</w:t>
            </w:r>
          </w:p>
        </w:tc>
      </w:tr>
      <w:tr w:rsidR="00F46E53" w:rsidRPr="000A3F65" w14:paraId="30E76790" w14:textId="77777777" w:rsidTr="000A3F65">
        <w:trPr>
          <w:trHeight w:val="504"/>
        </w:trPr>
        <w:tc>
          <w:tcPr>
            <w:tcW w:w="1696" w:type="dxa"/>
          </w:tcPr>
          <w:p w14:paraId="6614A7A5"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Productivity domain expertise</w:t>
            </w:r>
          </w:p>
        </w:tc>
        <w:tc>
          <w:tcPr>
            <w:tcW w:w="8931" w:type="dxa"/>
          </w:tcPr>
          <w:p w14:paraId="41705C27" w14:textId="77777777" w:rsidR="00F46E53" w:rsidRPr="000A3F65" w:rsidRDefault="00F46E53" w:rsidP="003D6E15">
            <w:pPr>
              <w:pStyle w:val="ListParagraph"/>
              <w:numPr>
                <w:ilvl w:val="0"/>
                <w:numId w:val="12"/>
              </w:num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Knowledge of and work experience in data collection and productivity diagnosis techniques listed in item 1 of Table 4.</w:t>
            </w:r>
          </w:p>
          <w:p w14:paraId="0E8C1DA3" w14:textId="77777777" w:rsidR="00F46E53" w:rsidRPr="000A3F65" w:rsidRDefault="00F46E53" w:rsidP="003D6E15">
            <w:pPr>
              <w:pStyle w:val="ListParagraph"/>
              <w:tabs>
                <w:tab w:val="right" w:pos="8647"/>
              </w:tabs>
              <w:ind w:left="360"/>
              <w:rPr>
                <w:rFonts w:ascii="Open Sans" w:hAnsi="Open Sans" w:cs="Open Sans"/>
                <w:color w:val="000000" w:themeColor="text1"/>
                <w:sz w:val="20"/>
                <w:szCs w:val="20"/>
              </w:rPr>
            </w:pPr>
          </w:p>
          <w:p w14:paraId="3059A50C" w14:textId="4DC78FEE" w:rsidR="00F46E53" w:rsidRPr="000A3F65" w:rsidRDefault="00F46E53" w:rsidP="003D6E15">
            <w:pPr>
              <w:pStyle w:val="ListParagraph"/>
              <w:numPr>
                <w:ilvl w:val="0"/>
                <w:numId w:val="12"/>
              </w:num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 xml:space="preserve">Knowledge and understanding of at least </w:t>
            </w:r>
            <w:r w:rsidR="00D21D7C">
              <w:rPr>
                <w:rFonts w:ascii="Open Sans" w:hAnsi="Open Sans" w:cs="Open Sans"/>
                <w:color w:val="000000" w:themeColor="text1"/>
                <w:sz w:val="20"/>
                <w:szCs w:val="20"/>
              </w:rPr>
              <w:t>15</w:t>
            </w:r>
            <w:r w:rsidRPr="000A3F65">
              <w:rPr>
                <w:rFonts w:ascii="Open Sans" w:hAnsi="Open Sans" w:cs="Open Sans"/>
                <w:color w:val="000000" w:themeColor="text1"/>
                <w:sz w:val="20"/>
                <w:szCs w:val="20"/>
              </w:rPr>
              <w:t xml:space="preserve"> productivity solutions listed in items 2 and 3 of Table 4.</w:t>
            </w:r>
          </w:p>
          <w:p w14:paraId="7A1D84FD" w14:textId="77777777" w:rsidR="00F46E53" w:rsidRPr="000A3F65" w:rsidRDefault="00F46E53" w:rsidP="003D6E15">
            <w:pPr>
              <w:pStyle w:val="ListParagraph"/>
              <w:rPr>
                <w:rFonts w:ascii="Open Sans" w:hAnsi="Open Sans" w:cs="Open Sans"/>
                <w:color w:val="000000" w:themeColor="text1"/>
                <w:sz w:val="20"/>
                <w:szCs w:val="20"/>
              </w:rPr>
            </w:pPr>
          </w:p>
          <w:p w14:paraId="5983D0A0" w14:textId="35FABFFD" w:rsidR="00F46E53" w:rsidRPr="000A3F65" w:rsidRDefault="00F46E53" w:rsidP="003D6E15">
            <w:pPr>
              <w:pStyle w:val="ListParagraph"/>
              <w:numPr>
                <w:ilvl w:val="0"/>
                <w:numId w:val="12"/>
              </w:num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 xml:space="preserve">Knowledge and applications of at least </w:t>
            </w:r>
            <w:r w:rsidR="005B6082">
              <w:rPr>
                <w:rFonts w:ascii="Open Sans" w:hAnsi="Open Sans" w:cs="Open Sans"/>
                <w:color w:val="000000" w:themeColor="text1"/>
                <w:sz w:val="20"/>
                <w:szCs w:val="20"/>
              </w:rPr>
              <w:t>3</w:t>
            </w:r>
            <w:r w:rsidRPr="000A3F65">
              <w:rPr>
                <w:rFonts w:ascii="Open Sans" w:hAnsi="Open Sans" w:cs="Open Sans"/>
                <w:color w:val="000000" w:themeColor="text1"/>
                <w:sz w:val="20"/>
                <w:szCs w:val="20"/>
              </w:rPr>
              <w:t xml:space="preserve"> basic or focused productivity improvement </w:t>
            </w:r>
            <w:r w:rsidR="005B6082" w:rsidRPr="000A3F65">
              <w:rPr>
                <w:rFonts w:ascii="Open Sans" w:hAnsi="Open Sans" w:cs="Open Sans"/>
                <w:color w:val="000000" w:themeColor="text1"/>
                <w:sz w:val="20"/>
                <w:szCs w:val="20"/>
              </w:rPr>
              <w:t>solutions</w:t>
            </w:r>
            <w:r w:rsidRPr="000A3F65">
              <w:rPr>
                <w:rFonts w:ascii="Open Sans" w:hAnsi="Open Sans" w:cs="Open Sans"/>
                <w:color w:val="000000" w:themeColor="text1"/>
                <w:sz w:val="20"/>
                <w:szCs w:val="20"/>
              </w:rPr>
              <w:t xml:space="preserve"> outlined in Table 4 (refer to the recommended criteria to evaluate knowledge and experience in providing productivity solutions in Annex A).</w:t>
            </w:r>
          </w:p>
        </w:tc>
      </w:tr>
      <w:tr w:rsidR="00F46E53" w:rsidRPr="000A3F65" w14:paraId="27AF3129" w14:textId="77777777" w:rsidTr="005B6082">
        <w:trPr>
          <w:trHeight w:val="397"/>
        </w:trPr>
        <w:tc>
          <w:tcPr>
            <w:tcW w:w="1696" w:type="dxa"/>
          </w:tcPr>
          <w:p w14:paraId="387CC632"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Process skills</w:t>
            </w:r>
          </w:p>
        </w:tc>
        <w:tc>
          <w:tcPr>
            <w:tcW w:w="8931" w:type="dxa"/>
          </w:tcPr>
          <w:p w14:paraId="25CC3F90"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 xml:space="preserve">Possess the skills outlined in Table 5 </w:t>
            </w:r>
          </w:p>
        </w:tc>
      </w:tr>
      <w:tr w:rsidR="00F46E53" w:rsidRPr="000A3F65" w14:paraId="4ADB82C8" w14:textId="77777777" w:rsidTr="005B6082">
        <w:trPr>
          <w:trHeight w:val="397"/>
        </w:trPr>
        <w:tc>
          <w:tcPr>
            <w:tcW w:w="1696" w:type="dxa"/>
          </w:tcPr>
          <w:p w14:paraId="06FDAE11"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People Skills</w:t>
            </w:r>
          </w:p>
        </w:tc>
        <w:tc>
          <w:tcPr>
            <w:tcW w:w="8931" w:type="dxa"/>
          </w:tcPr>
          <w:p w14:paraId="4D0B702E" w14:textId="77777777" w:rsidR="00F46E53" w:rsidRPr="000A3F65" w:rsidRDefault="00F46E53" w:rsidP="003D6E15">
            <w:pPr>
              <w:tabs>
                <w:tab w:val="right" w:pos="8647"/>
              </w:tabs>
              <w:rPr>
                <w:rFonts w:ascii="Open Sans" w:hAnsi="Open Sans" w:cs="Open Sans"/>
                <w:color w:val="000000" w:themeColor="text1"/>
                <w:sz w:val="20"/>
                <w:szCs w:val="20"/>
              </w:rPr>
            </w:pPr>
            <w:r w:rsidRPr="000A3F65">
              <w:rPr>
                <w:rFonts w:ascii="Open Sans" w:hAnsi="Open Sans" w:cs="Open Sans"/>
                <w:color w:val="000000" w:themeColor="text1"/>
                <w:sz w:val="20"/>
                <w:szCs w:val="20"/>
              </w:rPr>
              <w:t>Possess the skills outlined in Table 6</w:t>
            </w:r>
          </w:p>
        </w:tc>
      </w:tr>
    </w:tbl>
    <w:p w14:paraId="07BD0170" w14:textId="4D75B8D4" w:rsidR="00F46E53" w:rsidRPr="00E17F31" w:rsidRDefault="00D325A3">
      <w:pPr>
        <w:rPr>
          <w:rFonts w:ascii="Open Sans" w:hAnsi="Open Sans" w:cs="Open Sans"/>
          <w:b/>
          <w:bCs/>
        </w:rPr>
      </w:pPr>
      <w:r w:rsidRPr="00E17F31">
        <w:rPr>
          <w:rFonts w:ascii="Open Sans" w:hAnsi="Open Sans" w:cs="Open Sans"/>
          <w:b/>
          <w:bCs/>
        </w:rPr>
        <w:lastRenderedPageBreak/>
        <w:t xml:space="preserve">Prerequisites for Certified </w:t>
      </w:r>
      <w:r w:rsidRPr="00E17F31">
        <w:rPr>
          <w:rFonts w:ascii="Open Sans" w:hAnsi="Open Sans" w:cs="Open Sans"/>
          <w:b/>
          <w:bCs/>
          <w:color w:val="EE0000"/>
          <w:highlight w:val="yellow"/>
        </w:rPr>
        <w:t>Master</w:t>
      </w:r>
      <w:r w:rsidRPr="00E17F31">
        <w:rPr>
          <w:rFonts w:ascii="Open Sans" w:hAnsi="Open Sans" w:cs="Open Sans"/>
          <w:b/>
          <w:bCs/>
        </w:rPr>
        <w:t xml:space="preserve"> Productivity Specialist (C</w:t>
      </w:r>
      <w:r w:rsidRPr="00E17F31">
        <w:rPr>
          <w:rFonts w:ascii="Open Sans" w:hAnsi="Open Sans" w:cs="Open Sans"/>
          <w:b/>
          <w:bCs/>
        </w:rPr>
        <w:t>M</w:t>
      </w:r>
      <w:r w:rsidRPr="00E17F31">
        <w:rPr>
          <w:rFonts w:ascii="Open Sans" w:hAnsi="Open Sans" w:cs="Open Sans"/>
          <w:b/>
          <w:bCs/>
        </w:rPr>
        <w:t>PS)</w:t>
      </w:r>
    </w:p>
    <w:p w14:paraId="2FF82194" w14:textId="77777777" w:rsidR="00F46E53" w:rsidRPr="00D325A3" w:rsidRDefault="00F46E53">
      <w:pPr>
        <w:rPr>
          <w:rFonts w:ascii="Open Sans" w:hAnsi="Open Sans" w:cs="Open Sans"/>
          <w:sz w:val="16"/>
          <w:szCs w:val="16"/>
        </w:rPr>
      </w:pPr>
    </w:p>
    <w:tbl>
      <w:tblPr>
        <w:tblStyle w:val="TableGrid"/>
        <w:tblW w:w="10627" w:type="dxa"/>
        <w:tblCellMar>
          <w:top w:w="113" w:type="dxa"/>
          <w:left w:w="113" w:type="dxa"/>
          <w:bottom w:w="113" w:type="dxa"/>
          <w:right w:w="113" w:type="dxa"/>
        </w:tblCellMar>
        <w:tblLook w:val="04A0" w:firstRow="1" w:lastRow="0" w:firstColumn="1" w:lastColumn="0" w:noHBand="0" w:noVBand="1"/>
      </w:tblPr>
      <w:tblGrid>
        <w:gridCol w:w="1696"/>
        <w:gridCol w:w="8931"/>
      </w:tblGrid>
      <w:tr w:rsidR="00D325A3" w:rsidRPr="00864EA2" w14:paraId="5317FD8C" w14:textId="77777777" w:rsidTr="00D325A3">
        <w:trPr>
          <w:trHeight w:val="283"/>
        </w:trPr>
        <w:tc>
          <w:tcPr>
            <w:tcW w:w="1696" w:type="dxa"/>
            <w:shd w:val="clear" w:color="auto" w:fill="D9D9D9" w:themeFill="background1" w:themeFillShade="D9"/>
          </w:tcPr>
          <w:p w14:paraId="3FB5D419" w14:textId="77777777" w:rsidR="00D325A3" w:rsidRPr="00864EA2" w:rsidRDefault="00D325A3" w:rsidP="003D6E15">
            <w:pPr>
              <w:tabs>
                <w:tab w:val="right" w:pos="8647"/>
              </w:tabs>
              <w:rPr>
                <w:rFonts w:ascii="Open Sans" w:eastAsia="MS Mincho" w:hAnsi="Open Sans" w:cs="Open Sans"/>
                <w:b/>
                <w:sz w:val="20"/>
                <w:szCs w:val="20"/>
                <w:lang w:eastAsia="ja-JP"/>
              </w:rPr>
            </w:pPr>
            <w:r w:rsidRPr="00864EA2">
              <w:rPr>
                <w:rFonts w:ascii="Open Sans" w:eastAsia="MS Mincho" w:hAnsi="Open Sans" w:cs="Open Sans"/>
                <w:b/>
                <w:sz w:val="20"/>
                <w:szCs w:val="20"/>
                <w:lang w:eastAsia="ja-JP"/>
              </w:rPr>
              <w:t>Area</w:t>
            </w:r>
          </w:p>
        </w:tc>
        <w:tc>
          <w:tcPr>
            <w:tcW w:w="8931" w:type="dxa"/>
            <w:shd w:val="clear" w:color="auto" w:fill="D9D9D9" w:themeFill="background1" w:themeFillShade="D9"/>
          </w:tcPr>
          <w:p w14:paraId="3D968924" w14:textId="77777777" w:rsidR="00D325A3" w:rsidRPr="00864EA2" w:rsidRDefault="00D325A3" w:rsidP="003D6E15">
            <w:pPr>
              <w:tabs>
                <w:tab w:val="right" w:pos="8647"/>
              </w:tabs>
              <w:rPr>
                <w:rFonts w:ascii="Open Sans" w:eastAsia="MS Mincho" w:hAnsi="Open Sans" w:cs="Open Sans"/>
                <w:b/>
                <w:sz w:val="20"/>
                <w:szCs w:val="20"/>
                <w:lang w:eastAsia="ja-JP"/>
              </w:rPr>
            </w:pPr>
            <w:r w:rsidRPr="00864EA2">
              <w:rPr>
                <w:rFonts w:ascii="Open Sans" w:eastAsia="MS Mincho" w:hAnsi="Open Sans" w:cs="Open Sans"/>
                <w:b/>
                <w:sz w:val="20"/>
                <w:szCs w:val="20"/>
                <w:lang w:eastAsia="ja-JP"/>
              </w:rPr>
              <w:t>Prerequisite Requirement</w:t>
            </w:r>
          </w:p>
        </w:tc>
      </w:tr>
      <w:tr w:rsidR="00D325A3" w:rsidRPr="00864EA2" w14:paraId="40699A38" w14:textId="77777777" w:rsidTr="009B53AC">
        <w:tblPrEx>
          <w:tblCellMar>
            <w:top w:w="0" w:type="dxa"/>
            <w:left w:w="108" w:type="dxa"/>
            <w:bottom w:w="0" w:type="dxa"/>
            <w:right w:w="108" w:type="dxa"/>
          </w:tblCellMar>
        </w:tblPrEx>
        <w:trPr>
          <w:trHeight w:val="818"/>
        </w:trPr>
        <w:tc>
          <w:tcPr>
            <w:tcW w:w="1696" w:type="dxa"/>
          </w:tcPr>
          <w:p w14:paraId="383DF284" w14:textId="77777777" w:rsidR="00D325A3" w:rsidRPr="00864EA2" w:rsidRDefault="00D325A3" w:rsidP="003D6E15">
            <w:pPr>
              <w:tabs>
                <w:tab w:val="right" w:pos="8647"/>
              </w:tabs>
              <w:rPr>
                <w:rFonts w:ascii="Open Sans" w:eastAsia="MS Mincho" w:hAnsi="Open Sans" w:cs="Open Sans"/>
                <w:b/>
                <w:sz w:val="20"/>
                <w:szCs w:val="20"/>
                <w:lang w:eastAsia="ja-JP"/>
              </w:rPr>
            </w:pPr>
            <w:r w:rsidRPr="00864EA2">
              <w:rPr>
                <w:rFonts w:ascii="Open Sans" w:hAnsi="Open Sans" w:cs="Open Sans"/>
                <w:color w:val="000000" w:themeColor="text1"/>
                <w:sz w:val="20"/>
                <w:szCs w:val="20"/>
              </w:rPr>
              <w:t xml:space="preserve">Professional qualifications </w:t>
            </w:r>
          </w:p>
        </w:tc>
        <w:tc>
          <w:tcPr>
            <w:tcW w:w="8931" w:type="dxa"/>
          </w:tcPr>
          <w:p w14:paraId="3B8D8D11" w14:textId="58814CE8" w:rsidR="00D325A3" w:rsidRPr="00864EA2" w:rsidRDefault="009B53AC" w:rsidP="003D6E15">
            <w:pPr>
              <w:tabs>
                <w:tab w:val="right" w:pos="8647"/>
              </w:tabs>
              <w:rPr>
                <w:rFonts w:ascii="Open Sans" w:eastAsia="MS Mincho" w:hAnsi="Open Sans" w:cs="Open Sans"/>
                <w:b/>
                <w:sz w:val="20"/>
                <w:szCs w:val="20"/>
                <w:lang w:eastAsia="ja-JP"/>
              </w:rPr>
            </w:pPr>
            <w:r w:rsidRPr="00864EA2">
              <w:rPr>
                <w:rFonts w:ascii="Open Sans" w:hAnsi="Open Sans" w:cs="Open Sans"/>
                <w:color w:val="000000" w:themeColor="text1"/>
                <w:sz w:val="20"/>
                <w:szCs w:val="20"/>
              </w:rPr>
              <w:t>APO certified senior productivity specialist or equivalent recognized productivity-related professional certification.</w:t>
            </w:r>
          </w:p>
        </w:tc>
      </w:tr>
      <w:tr w:rsidR="009B53AC" w:rsidRPr="00864EA2" w14:paraId="20063C66" w14:textId="77777777" w:rsidTr="009B53AC">
        <w:tblPrEx>
          <w:tblCellMar>
            <w:top w:w="0" w:type="dxa"/>
            <w:left w:w="108" w:type="dxa"/>
            <w:bottom w:w="0" w:type="dxa"/>
            <w:right w:w="108" w:type="dxa"/>
          </w:tblCellMar>
        </w:tblPrEx>
        <w:trPr>
          <w:trHeight w:val="2828"/>
        </w:trPr>
        <w:tc>
          <w:tcPr>
            <w:tcW w:w="1696" w:type="dxa"/>
          </w:tcPr>
          <w:p w14:paraId="3BCC08FF" w14:textId="2C4F86D1" w:rsidR="009B53AC" w:rsidRPr="00864EA2" w:rsidRDefault="009B53AC" w:rsidP="003D6E15">
            <w:p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Productivity work experience</w:t>
            </w:r>
          </w:p>
        </w:tc>
        <w:tc>
          <w:tcPr>
            <w:tcW w:w="8931" w:type="dxa"/>
          </w:tcPr>
          <w:p w14:paraId="70D654FA" w14:textId="6986DDB9" w:rsidR="009B53AC" w:rsidRPr="00864EA2" w:rsidRDefault="009B53AC" w:rsidP="009B53AC">
            <w:pPr>
              <w:pStyle w:val="ListParagraph"/>
              <w:numPr>
                <w:ilvl w:val="0"/>
                <w:numId w:val="15"/>
              </w:num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Active, continuous practice as a productivity specialist at the time of application.</w:t>
            </w:r>
          </w:p>
          <w:p w14:paraId="2BB60A18" w14:textId="77777777" w:rsidR="009B53AC" w:rsidRPr="00864EA2" w:rsidRDefault="009B53AC" w:rsidP="009B53AC">
            <w:pPr>
              <w:pStyle w:val="ListParagraph"/>
              <w:tabs>
                <w:tab w:val="right" w:pos="8647"/>
              </w:tabs>
              <w:ind w:left="360"/>
              <w:rPr>
                <w:rFonts w:ascii="Open Sans" w:hAnsi="Open Sans" w:cs="Open Sans"/>
                <w:color w:val="000000" w:themeColor="text1"/>
                <w:sz w:val="20"/>
                <w:szCs w:val="20"/>
              </w:rPr>
            </w:pPr>
          </w:p>
          <w:p w14:paraId="1E5E2F0E" w14:textId="77777777" w:rsidR="009B53AC" w:rsidRPr="00864EA2" w:rsidRDefault="009B53AC" w:rsidP="009B53AC">
            <w:pPr>
              <w:pStyle w:val="ListParagraph"/>
              <w:numPr>
                <w:ilvl w:val="0"/>
                <w:numId w:val="15"/>
              </w:num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A minimum of 14 years of work experience as a productivity specialist.</w:t>
            </w:r>
          </w:p>
          <w:p w14:paraId="1E3FF478" w14:textId="77777777" w:rsidR="009B53AC" w:rsidRPr="00864EA2" w:rsidRDefault="009B53AC" w:rsidP="009B53AC">
            <w:pPr>
              <w:pStyle w:val="ListParagraph"/>
              <w:rPr>
                <w:rFonts w:ascii="Open Sans" w:hAnsi="Open Sans" w:cs="Open Sans"/>
                <w:color w:val="000000" w:themeColor="text1"/>
                <w:sz w:val="20"/>
                <w:szCs w:val="20"/>
              </w:rPr>
            </w:pPr>
          </w:p>
          <w:p w14:paraId="1D8204FE" w14:textId="156D54E2" w:rsidR="009B53AC" w:rsidRPr="00864EA2" w:rsidRDefault="009B53AC" w:rsidP="009B53AC">
            <w:pPr>
              <w:pStyle w:val="ListParagraph"/>
              <w:numPr>
                <w:ilvl w:val="0"/>
                <w:numId w:val="15"/>
              </w:num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Minimum of 4,000 work hours on consultancy, training, promotion, and/or research in the past few years (comprising advisory work, data collection, analysis, making recommendations, report writing, training design, and training in productivity solutions that are part of the framework for productivity improvement), with at least 1,000 hours performed in assignment leadership roles.</w:t>
            </w:r>
          </w:p>
        </w:tc>
      </w:tr>
      <w:tr w:rsidR="009B53AC" w:rsidRPr="00864EA2" w14:paraId="647DCE78" w14:textId="77777777" w:rsidTr="00864EA2">
        <w:tblPrEx>
          <w:tblCellMar>
            <w:top w:w="0" w:type="dxa"/>
            <w:left w:w="108" w:type="dxa"/>
            <w:bottom w:w="0" w:type="dxa"/>
            <w:right w:w="108" w:type="dxa"/>
          </w:tblCellMar>
        </w:tblPrEx>
        <w:trPr>
          <w:trHeight w:val="1139"/>
        </w:trPr>
        <w:tc>
          <w:tcPr>
            <w:tcW w:w="1696" w:type="dxa"/>
          </w:tcPr>
          <w:p w14:paraId="33831429" w14:textId="4BCD484F" w:rsidR="009B53AC" w:rsidRPr="00864EA2" w:rsidRDefault="00864EA2" w:rsidP="003D6E15">
            <w:p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International assignments</w:t>
            </w:r>
          </w:p>
        </w:tc>
        <w:tc>
          <w:tcPr>
            <w:tcW w:w="8931" w:type="dxa"/>
          </w:tcPr>
          <w:p w14:paraId="46A935B2" w14:textId="11267F00" w:rsidR="009B53AC" w:rsidRPr="00864EA2" w:rsidRDefault="00864EA2" w:rsidP="009B53AC">
            <w:p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At least 5 international assignments (consultancy, training, promotion, and/or research) outside the country of residence or executing assignments in-country assigned by an international organization.</w:t>
            </w:r>
          </w:p>
        </w:tc>
      </w:tr>
      <w:tr w:rsidR="00864EA2" w:rsidRPr="00864EA2" w14:paraId="7B83C0C2" w14:textId="77777777" w:rsidTr="00864EA2">
        <w:tblPrEx>
          <w:tblCellMar>
            <w:top w:w="0" w:type="dxa"/>
            <w:left w:w="108" w:type="dxa"/>
            <w:bottom w:w="0" w:type="dxa"/>
            <w:right w:w="108" w:type="dxa"/>
          </w:tblCellMar>
        </w:tblPrEx>
        <w:trPr>
          <w:trHeight w:val="1139"/>
        </w:trPr>
        <w:tc>
          <w:tcPr>
            <w:tcW w:w="1696" w:type="dxa"/>
          </w:tcPr>
          <w:p w14:paraId="16157CC6" w14:textId="2D95A2E1" w:rsidR="00864EA2" w:rsidRPr="00864EA2" w:rsidRDefault="00864EA2" w:rsidP="003D6E15">
            <w:p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Client testimonials</w:t>
            </w:r>
          </w:p>
        </w:tc>
        <w:tc>
          <w:tcPr>
            <w:tcW w:w="8931" w:type="dxa"/>
          </w:tcPr>
          <w:p w14:paraId="51606EB4" w14:textId="5D0083A4" w:rsidR="00864EA2" w:rsidRPr="00864EA2" w:rsidRDefault="00864EA2" w:rsidP="009B53AC">
            <w:pPr>
              <w:tabs>
                <w:tab w:val="right" w:pos="8647"/>
              </w:tabs>
              <w:rPr>
                <w:rFonts w:ascii="Open Sans" w:hAnsi="Open Sans" w:cs="Open Sans"/>
                <w:color w:val="000000" w:themeColor="text1"/>
                <w:sz w:val="20"/>
                <w:szCs w:val="20"/>
              </w:rPr>
            </w:pPr>
            <w:r w:rsidRPr="00864EA2">
              <w:rPr>
                <w:rFonts w:ascii="Open Sans" w:hAnsi="Open Sans" w:cs="Open Sans"/>
                <w:color w:val="000000" w:themeColor="text1"/>
                <w:sz w:val="20"/>
                <w:szCs w:val="20"/>
              </w:rPr>
              <w:t>Submit at least 5 positive testimonials from clients on productivity projects undertaken in the last 24 months.</w:t>
            </w:r>
          </w:p>
        </w:tc>
      </w:tr>
    </w:tbl>
    <w:p w14:paraId="1C2520D8" w14:textId="77777777" w:rsidR="00D325A3" w:rsidRDefault="00D325A3">
      <w:pPr>
        <w:rPr>
          <w:rFonts w:ascii="Open Sans" w:hAnsi="Open Sans" w:cs="Open Sans"/>
          <w:sz w:val="22"/>
          <w:szCs w:val="22"/>
        </w:rPr>
      </w:pPr>
    </w:p>
    <w:p w14:paraId="6F5BC6CD" w14:textId="05B3AA0F" w:rsidR="00F009F7" w:rsidRDefault="00B71DAD" w:rsidP="00F009F7">
      <w:pPr>
        <w:pStyle w:val="Style1"/>
        <w:numPr>
          <w:ilvl w:val="0"/>
          <w:numId w:val="0"/>
        </w:numPr>
        <w:rPr>
          <w:rFonts w:ascii="Open Sans" w:hAnsi="Open Sans" w:cs="Open Sans"/>
          <w:color w:val="000000" w:themeColor="text1"/>
          <w:sz w:val="24"/>
          <w:szCs w:val="24"/>
          <w:lang w:eastAsia="ja-JP"/>
        </w:rPr>
      </w:pPr>
      <w:bookmarkStart w:id="0" w:name="_Toc150422572"/>
      <w:bookmarkStart w:id="1" w:name="_Toc150422757"/>
      <w:r>
        <w:rPr>
          <w:rFonts w:ascii="Open Sans" w:hAnsi="Open Sans" w:cs="Open Sans"/>
          <w:color w:val="000000" w:themeColor="text1"/>
          <w:sz w:val="24"/>
          <w:szCs w:val="24"/>
          <w:lang w:eastAsia="ja-JP"/>
        </w:rPr>
        <w:t>Table 4</w:t>
      </w:r>
      <w:r w:rsidR="00861560" w:rsidRPr="00861560">
        <w:rPr>
          <w:rFonts w:ascii="Open Sans" w:hAnsi="Open Sans" w:cs="Open Sans"/>
          <w:color w:val="000000" w:themeColor="text1"/>
          <w:sz w:val="24"/>
          <w:szCs w:val="24"/>
          <w:lang w:eastAsia="ja-JP"/>
        </w:rPr>
        <w:t xml:space="preserve"> </w:t>
      </w:r>
      <w:r>
        <w:rPr>
          <w:rFonts w:ascii="Open Sans" w:hAnsi="Open Sans" w:cs="Open Sans"/>
          <w:color w:val="000000" w:themeColor="text1"/>
          <w:sz w:val="24"/>
          <w:szCs w:val="24"/>
          <w:lang w:eastAsia="ja-JP"/>
        </w:rPr>
        <w:t>–</w:t>
      </w:r>
      <w:r w:rsidR="00F009F7" w:rsidRPr="00861560">
        <w:rPr>
          <w:rFonts w:ascii="Open Sans" w:hAnsi="Open Sans" w:cs="Open Sans"/>
          <w:color w:val="000000" w:themeColor="text1"/>
          <w:sz w:val="24"/>
          <w:szCs w:val="24"/>
          <w:lang w:eastAsia="ja-JP"/>
        </w:rPr>
        <w:t xml:space="preserve"> </w:t>
      </w:r>
      <w:r>
        <w:rPr>
          <w:rFonts w:ascii="Open Sans" w:hAnsi="Open Sans" w:cs="Open Sans"/>
          <w:color w:val="000000" w:themeColor="text1"/>
          <w:sz w:val="24"/>
          <w:szCs w:val="24"/>
          <w:lang w:eastAsia="ja-JP"/>
        </w:rPr>
        <w:t>Productivity Domain Expertise</w:t>
      </w:r>
      <w:bookmarkEnd w:id="0"/>
      <w:bookmarkEnd w:id="1"/>
    </w:p>
    <w:p w14:paraId="5F404B10" w14:textId="304C2EDF" w:rsidR="00EE4520" w:rsidRPr="00E17F31" w:rsidRDefault="00EE4520" w:rsidP="00F009F7">
      <w:pPr>
        <w:pStyle w:val="Style1"/>
        <w:numPr>
          <w:ilvl w:val="0"/>
          <w:numId w:val="0"/>
        </w:numPr>
        <w:rPr>
          <w:rFonts w:ascii="Open Sans" w:hAnsi="Open Sans" w:cs="Open Sans"/>
          <w:b w:val="0"/>
          <w:bCs w:val="0"/>
          <w:color w:val="000000" w:themeColor="text1"/>
          <w:lang w:eastAsia="ja-JP"/>
        </w:rPr>
      </w:pPr>
      <w:r w:rsidRPr="00E17F31">
        <w:rPr>
          <w:rFonts w:ascii="Open Sans" w:hAnsi="Open Sans" w:cs="Open Sans"/>
          <w:b w:val="0"/>
          <w:bCs w:val="0"/>
          <w:color w:val="000000" w:themeColor="text1"/>
          <w:lang w:eastAsia="ja-JP"/>
        </w:rPr>
        <w:t>The productivity domain expertise of a certified person may include but not be limited to the following ite</w:t>
      </w:r>
      <w:r w:rsidR="00E17F31" w:rsidRPr="00E17F31">
        <w:rPr>
          <w:rFonts w:ascii="Open Sans" w:hAnsi="Open Sans" w:cs="Open Sans"/>
          <w:b w:val="0"/>
          <w:bCs w:val="0"/>
          <w:color w:val="000000" w:themeColor="text1"/>
          <w:lang w:eastAsia="ja-JP"/>
        </w:rPr>
        <w:t>ms listed in Table 4.</w:t>
      </w:r>
    </w:p>
    <w:p w14:paraId="2EE6A973" w14:textId="77777777" w:rsidR="00F009F7" w:rsidRPr="00C87FC6" w:rsidRDefault="00F009F7" w:rsidP="00861560">
      <w:pPr>
        <w:pStyle w:val="Style1"/>
        <w:numPr>
          <w:ilvl w:val="0"/>
          <w:numId w:val="0"/>
        </w:numPr>
        <w:rPr>
          <w:rFonts w:ascii="Open Sans" w:hAnsi="Open Sans" w:cs="Open Sans"/>
          <w:color w:val="000000" w:themeColor="text1"/>
          <w:sz w:val="16"/>
          <w:szCs w:val="16"/>
          <w:lang w:eastAsia="ja-JP"/>
        </w:rPr>
      </w:pPr>
    </w:p>
    <w:tbl>
      <w:tblPr>
        <w:tblStyle w:val="TableGrid"/>
        <w:tblW w:w="10627" w:type="dxa"/>
        <w:tblCellMar>
          <w:top w:w="113" w:type="dxa"/>
          <w:bottom w:w="113" w:type="dxa"/>
        </w:tblCellMar>
        <w:tblLook w:val="04A0" w:firstRow="1" w:lastRow="0" w:firstColumn="1" w:lastColumn="0" w:noHBand="0" w:noVBand="1"/>
      </w:tblPr>
      <w:tblGrid>
        <w:gridCol w:w="2405"/>
        <w:gridCol w:w="8222"/>
      </w:tblGrid>
      <w:tr w:rsidR="00861560" w:rsidRPr="00E17F31" w14:paraId="11111D98" w14:textId="77777777" w:rsidTr="00CD1CE0">
        <w:trPr>
          <w:trHeight w:val="99"/>
        </w:trPr>
        <w:tc>
          <w:tcPr>
            <w:tcW w:w="2405" w:type="dxa"/>
            <w:shd w:val="clear" w:color="auto" w:fill="D9D9D9" w:themeFill="background1" w:themeFillShade="D9"/>
            <w:vAlign w:val="center"/>
          </w:tcPr>
          <w:p w14:paraId="1E3B71AA" w14:textId="6B9B315A" w:rsidR="00861560" w:rsidRPr="00E17F31" w:rsidRDefault="00E17F31" w:rsidP="00E17F31">
            <w:pPr>
              <w:tabs>
                <w:tab w:val="right" w:pos="8647"/>
              </w:tabs>
              <w:rPr>
                <w:rFonts w:ascii="Open Sans" w:eastAsia="MS Mincho" w:hAnsi="Open Sans" w:cs="Open Sans"/>
                <w:b/>
                <w:color w:val="000000" w:themeColor="text1"/>
                <w:sz w:val="20"/>
                <w:szCs w:val="20"/>
                <w:lang w:eastAsia="ja-JP"/>
              </w:rPr>
            </w:pPr>
            <w:r>
              <w:rPr>
                <w:rFonts w:ascii="Open Sans" w:eastAsia="MS Mincho" w:hAnsi="Open Sans" w:cs="Open Sans"/>
                <w:b/>
                <w:color w:val="000000" w:themeColor="text1"/>
                <w:sz w:val="20"/>
                <w:szCs w:val="20"/>
                <w:lang w:eastAsia="ja-JP"/>
              </w:rPr>
              <w:t>Area</w:t>
            </w:r>
          </w:p>
        </w:tc>
        <w:tc>
          <w:tcPr>
            <w:tcW w:w="8222" w:type="dxa"/>
            <w:shd w:val="clear" w:color="auto" w:fill="D9D9D9" w:themeFill="background1" w:themeFillShade="D9"/>
            <w:vAlign w:val="center"/>
          </w:tcPr>
          <w:p w14:paraId="69843C7B" w14:textId="0617F767" w:rsidR="00861560" w:rsidRPr="00E17F31" w:rsidRDefault="00E17F31" w:rsidP="00E17F31">
            <w:pPr>
              <w:tabs>
                <w:tab w:val="right" w:pos="8647"/>
              </w:tabs>
              <w:rPr>
                <w:rFonts w:ascii="Open Sans" w:eastAsia="MS Mincho" w:hAnsi="Open Sans" w:cs="Open Sans"/>
                <w:b/>
                <w:color w:val="000000" w:themeColor="text1"/>
                <w:sz w:val="20"/>
                <w:szCs w:val="20"/>
                <w:lang w:eastAsia="ja-JP"/>
              </w:rPr>
            </w:pPr>
            <w:r>
              <w:rPr>
                <w:rFonts w:ascii="Open Sans" w:eastAsia="MS Mincho" w:hAnsi="Open Sans" w:cs="Open Sans"/>
                <w:b/>
                <w:color w:val="000000" w:themeColor="text1"/>
                <w:sz w:val="20"/>
                <w:szCs w:val="20"/>
                <w:lang w:eastAsia="ja-JP"/>
              </w:rPr>
              <w:t>Domain Knowledge and Experience</w:t>
            </w:r>
          </w:p>
        </w:tc>
      </w:tr>
      <w:tr w:rsidR="00861560" w:rsidRPr="00E17F31" w14:paraId="5597BC18" w14:textId="77777777" w:rsidTr="00CD1CE0">
        <w:tc>
          <w:tcPr>
            <w:tcW w:w="2405" w:type="dxa"/>
          </w:tcPr>
          <w:p w14:paraId="65A6A4DA" w14:textId="10F3B074" w:rsidR="00861560" w:rsidRPr="00E17F31" w:rsidRDefault="003629F7" w:rsidP="00C559E6">
            <w:pPr>
              <w:tabs>
                <w:tab w:val="right" w:pos="8647"/>
              </w:tabs>
              <w:rPr>
                <w:rFonts w:ascii="Open Sans" w:eastAsia="MS Mincho" w:hAnsi="Open Sans" w:cs="Open Sans"/>
                <w:bCs/>
                <w:color w:val="000000" w:themeColor="text1"/>
                <w:sz w:val="20"/>
                <w:szCs w:val="20"/>
                <w:lang w:eastAsia="ja-JP"/>
              </w:rPr>
            </w:pPr>
            <w:r w:rsidRPr="003629F7">
              <w:rPr>
                <w:rFonts w:ascii="Open Sans" w:eastAsia="MS Mincho" w:hAnsi="Open Sans" w:cs="Open Sans"/>
                <w:bCs/>
                <w:color w:val="000000" w:themeColor="text1"/>
                <w:sz w:val="20"/>
                <w:szCs w:val="20"/>
                <w:lang w:eastAsia="ja-JP"/>
              </w:rPr>
              <w:t>Productivity diagnosis</w:t>
            </w:r>
          </w:p>
        </w:tc>
        <w:tc>
          <w:tcPr>
            <w:tcW w:w="8222" w:type="dxa"/>
          </w:tcPr>
          <w:p w14:paraId="66A7FCBD" w14:textId="2E1C1D0C" w:rsidR="00861560" w:rsidRPr="00E17F31" w:rsidRDefault="003629F7" w:rsidP="003629F7">
            <w:pPr>
              <w:pStyle w:val="TableParagraph"/>
              <w:widowControl/>
              <w:autoSpaceDE/>
              <w:autoSpaceDN/>
              <w:spacing w:beforeLines="10" w:before="24" w:afterLines="10" w:after="24"/>
              <w:ind w:left="110" w:right="-16"/>
              <w:jc w:val="both"/>
              <w:rPr>
                <w:rFonts w:ascii="Open Sans" w:eastAsia="Times New Roman" w:hAnsi="Open Sans" w:cs="Open Sans"/>
                <w:color w:val="000000" w:themeColor="text1"/>
                <w:sz w:val="20"/>
                <w:szCs w:val="20"/>
              </w:rPr>
            </w:pPr>
            <w:r w:rsidRPr="003629F7">
              <w:rPr>
                <w:rFonts w:ascii="Open Sans" w:eastAsia="Times New Roman" w:hAnsi="Open Sans" w:cs="Open Sans"/>
                <w:color w:val="000000" w:themeColor="text1"/>
                <w:sz w:val="20"/>
                <w:szCs w:val="20"/>
              </w:rPr>
              <w:t>Data collection, financial analysis, assessment methodologies (e.g., organizational climate surveys, productivity measurement, business excellence assessment, workplace situational appraisal, etc.), process failure mode and effect analysis, etc.</w:t>
            </w:r>
          </w:p>
        </w:tc>
      </w:tr>
      <w:tr w:rsidR="00861560" w:rsidRPr="00E17F31" w14:paraId="3BF01429" w14:textId="77777777" w:rsidTr="00CD1CE0">
        <w:trPr>
          <w:trHeight w:val="836"/>
        </w:trPr>
        <w:tc>
          <w:tcPr>
            <w:tcW w:w="2405" w:type="dxa"/>
          </w:tcPr>
          <w:p w14:paraId="61DEC420" w14:textId="5E4A69C3" w:rsidR="00861560" w:rsidRPr="00E17F31" w:rsidRDefault="003629F7" w:rsidP="00C559E6">
            <w:pPr>
              <w:tabs>
                <w:tab w:val="right" w:pos="8647"/>
              </w:tabs>
              <w:rPr>
                <w:rFonts w:ascii="Open Sans" w:eastAsia="MS Mincho" w:hAnsi="Open Sans" w:cs="Open Sans"/>
                <w:bCs/>
                <w:color w:val="000000" w:themeColor="text1"/>
                <w:sz w:val="20"/>
                <w:szCs w:val="20"/>
                <w:lang w:eastAsia="ja-JP"/>
              </w:rPr>
            </w:pPr>
            <w:r w:rsidRPr="003629F7">
              <w:rPr>
                <w:rFonts w:ascii="Open Sans" w:eastAsia="MS Mincho" w:hAnsi="Open Sans" w:cs="Open Sans"/>
                <w:bCs/>
                <w:color w:val="000000" w:themeColor="text1"/>
                <w:sz w:val="20"/>
                <w:szCs w:val="20"/>
                <w:lang w:eastAsia="ja-JP"/>
              </w:rPr>
              <w:t>Basic productivity improvement solutions</w:t>
            </w:r>
          </w:p>
        </w:tc>
        <w:tc>
          <w:tcPr>
            <w:tcW w:w="8222" w:type="dxa"/>
          </w:tcPr>
          <w:p w14:paraId="007C4F05" w14:textId="1B98EACB" w:rsidR="00861560" w:rsidRPr="00E17F31" w:rsidRDefault="003629F7" w:rsidP="003629F7">
            <w:pPr>
              <w:pStyle w:val="TableParagraph"/>
              <w:widowControl/>
              <w:autoSpaceDE/>
              <w:autoSpaceDN/>
              <w:spacing w:beforeLines="10" w:before="24" w:afterLines="10" w:after="24"/>
              <w:ind w:left="110" w:right="-16"/>
              <w:jc w:val="both"/>
              <w:rPr>
                <w:rFonts w:ascii="Open Sans" w:eastAsia="Times New Roman" w:hAnsi="Open Sans" w:cs="Open Sans"/>
                <w:color w:val="000000" w:themeColor="text1"/>
                <w:sz w:val="20"/>
                <w:szCs w:val="20"/>
              </w:rPr>
            </w:pPr>
            <w:r w:rsidRPr="003629F7">
              <w:rPr>
                <w:rFonts w:ascii="Open Sans" w:eastAsia="Times New Roman" w:hAnsi="Open Sans" w:cs="Open Sans"/>
                <w:color w:val="000000" w:themeColor="text1"/>
                <w:sz w:val="20"/>
                <w:szCs w:val="20"/>
              </w:rPr>
              <w:t>5S, quality circles, employee suggestion schemes, 7 wastes, kaizen, industrial engineering techniques, labor–management cooperation, key performance indicator management, operational research techniques, value stream mapping, etc.</w:t>
            </w:r>
          </w:p>
        </w:tc>
      </w:tr>
      <w:tr w:rsidR="00861560" w:rsidRPr="00E17F31" w14:paraId="5C8D4C0E" w14:textId="77777777" w:rsidTr="00CD1CE0">
        <w:trPr>
          <w:trHeight w:val="491"/>
        </w:trPr>
        <w:tc>
          <w:tcPr>
            <w:tcW w:w="2405" w:type="dxa"/>
          </w:tcPr>
          <w:p w14:paraId="7C0CEEAE" w14:textId="2648CF84" w:rsidR="00861560" w:rsidRPr="00E17F31" w:rsidRDefault="00055FCA" w:rsidP="00C559E6">
            <w:pPr>
              <w:tabs>
                <w:tab w:val="right" w:pos="8647"/>
              </w:tabs>
              <w:rPr>
                <w:rFonts w:ascii="Open Sans" w:eastAsia="MS Mincho" w:hAnsi="Open Sans" w:cs="Open Sans"/>
                <w:bCs/>
                <w:color w:val="000000" w:themeColor="text1"/>
                <w:sz w:val="20"/>
                <w:szCs w:val="20"/>
                <w:lang w:eastAsia="ja-JP"/>
              </w:rPr>
            </w:pPr>
            <w:r w:rsidRPr="00055FCA">
              <w:rPr>
                <w:rFonts w:ascii="Open Sans" w:eastAsia="MS Mincho" w:hAnsi="Open Sans" w:cs="Open Sans"/>
                <w:bCs/>
                <w:color w:val="000000" w:themeColor="text1"/>
                <w:sz w:val="20"/>
                <w:szCs w:val="20"/>
                <w:lang w:eastAsia="ja-JP"/>
              </w:rPr>
              <w:t>Focused productivity improvement solutions</w:t>
            </w:r>
          </w:p>
        </w:tc>
        <w:tc>
          <w:tcPr>
            <w:tcW w:w="8222" w:type="dxa"/>
          </w:tcPr>
          <w:p w14:paraId="59243189" w14:textId="4543A301" w:rsidR="00861560" w:rsidRPr="00E17F31" w:rsidRDefault="00872218" w:rsidP="00872218">
            <w:pPr>
              <w:pStyle w:val="TableParagraph"/>
              <w:widowControl/>
              <w:autoSpaceDE/>
              <w:autoSpaceDN/>
              <w:spacing w:beforeLines="10" w:before="24" w:afterLines="10" w:after="24"/>
              <w:ind w:left="110" w:right="-16"/>
              <w:jc w:val="both"/>
              <w:rPr>
                <w:rFonts w:ascii="Open Sans" w:eastAsia="Times New Roman" w:hAnsi="Open Sans" w:cs="Open Sans"/>
                <w:color w:val="000000" w:themeColor="text1"/>
                <w:sz w:val="20"/>
                <w:szCs w:val="20"/>
              </w:rPr>
            </w:pPr>
            <w:r w:rsidRPr="00872218">
              <w:rPr>
                <w:rFonts w:ascii="Open Sans" w:eastAsia="Times New Roman" w:hAnsi="Open Sans" w:cs="Open Sans"/>
                <w:color w:val="000000" w:themeColor="text1"/>
                <w:sz w:val="20"/>
                <w:szCs w:val="20"/>
              </w:rPr>
              <w:t>Balanced scorecard, benchmarking, blue ocean strategies, business excellence, business process reengineering, change management, customer relationship and satisfaction management, customer satisfaction, digital transformation, ergonomic interventions, foresight, GMP, GRP, HACCP, human resources management, innovation, knowledge management, lean management, manpower audit, marketing management, organizational development, performance management, productivity gainsharing, resource efficiency, Six Sigma, stakeholder analysis, strategic management, structured on-the-job training, total productive maintenance, total quality management, value/supply chain management, various ISO standards or integrated management systems, work–life balance, etc.</w:t>
            </w:r>
          </w:p>
        </w:tc>
      </w:tr>
    </w:tbl>
    <w:p w14:paraId="35BE3AAE" w14:textId="3D47A5DC" w:rsidR="00F009F7" w:rsidRPr="00861560" w:rsidRDefault="00F009F7" w:rsidP="00861560">
      <w:pPr>
        <w:pStyle w:val="Style1"/>
        <w:numPr>
          <w:ilvl w:val="0"/>
          <w:numId w:val="0"/>
        </w:numPr>
        <w:rPr>
          <w:rFonts w:ascii="Open Sans" w:hAnsi="Open Sans" w:cs="Open Sans"/>
          <w:color w:val="000000" w:themeColor="text1"/>
          <w:sz w:val="24"/>
          <w:szCs w:val="24"/>
          <w:lang w:eastAsia="ja-JP"/>
        </w:rPr>
      </w:pPr>
      <w:r w:rsidRPr="00861560">
        <w:rPr>
          <w:rFonts w:ascii="Open Sans" w:hAnsi="Open Sans" w:cs="Open Sans"/>
          <w:color w:val="000000" w:themeColor="text1"/>
          <w:sz w:val="24"/>
          <w:szCs w:val="24"/>
          <w:lang w:eastAsia="ja-JP"/>
        </w:rPr>
        <w:lastRenderedPageBreak/>
        <w:t xml:space="preserve">Table </w:t>
      </w:r>
      <w:r w:rsidR="00B4239E">
        <w:rPr>
          <w:rFonts w:ascii="Open Sans" w:hAnsi="Open Sans" w:cs="Open Sans"/>
          <w:color w:val="000000" w:themeColor="text1"/>
          <w:sz w:val="24"/>
          <w:szCs w:val="24"/>
          <w:lang w:eastAsia="ja-JP"/>
        </w:rPr>
        <w:t>5</w:t>
      </w:r>
      <w:r w:rsidR="00861560">
        <w:rPr>
          <w:rFonts w:ascii="Open Sans" w:hAnsi="Open Sans" w:cs="Open Sans"/>
          <w:color w:val="000000" w:themeColor="text1"/>
          <w:sz w:val="24"/>
          <w:szCs w:val="24"/>
          <w:lang w:eastAsia="ja-JP"/>
        </w:rPr>
        <w:t xml:space="preserve"> </w:t>
      </w:r>
      <w:r w:rsidR="005F09CE">
        <w:rPr>
          <w:rFonts w:ascii="Open Sans" w:hAnsi="Open Sans" w:cs="Open Sans"/>
          <w:color w:val="000000" w:themeColor="text1"/>
          <w:sz w:val="24"/>
          <w:szCs w:val="24"/>
          <w:lang w:eastAsia="ja-JP"/>
        </w:rPr>
        <w:t>–</w:t>
      </w:r>
      <w:r w:rsidRPr="00861560">
        <w:rPr>
          <w:rFonts w:ascii="Open Sans" w:hAnsi="Open Sans" w:cs="Open Sans"/>
          <w:color w:val="000000" w:themeColor="text1"/>
          <w:sz w:val="24"/>
          <w:szCs w:val="24"/>
          <w:lang w:eastAsia="ja-JP"/>
        </w:rPr>
        <w:t xml:space="preserve"> </w:t>
      </w:r>
      <w:r w:rsidR="005F09CE">
        <w:rPr>
          <w:rFonts w:ascii="Open Sans" w:hAnsi="Open Sans" w:cs="Open Sans"/>
          <w:color w:val="000000" w:themeColor="text1"/>
          <w:sz w:val="24"/>
          <w:szCs w:val="24"/>
          <w:lang w:eastAsia="ja-JP"/>
        </w:rPr>
        <w:t>Process</w:t>
      </w:r>
      <w:r w:rsidRPr="00861560">
        <w:rPr>
          <w:rFonts w:ascii="Open Sans" w:hAnsi="Open Sans" w:cs="Open Sans"/>
          <w:color w:val="000000" w:themeColor="text1"/>
          <w:sz w:val="24"/>
          <w:szCs w:val="24"/>
          <w:lang w:eastAsia="ja-JP"/>
        </w:rPr>
        <w:t xml:space="preserve"> skills</w:t>
      </w:r>
    </w:p>
    <w:p w14:paraId="5DDE01BF" w14:textId="11224293" w:rsidR="00F009F7" w:rsidRDefault="00B061C2" w:rsidP="005F09CE">
      <w:pPr>
        <w:tabs>
          <w:tab w:val="right" w:pos="8647"/>
        </w:tabs>
        <w:rPr>
          <w:rFonts w:ascii="Open Sans" w:eastAsia="MS Mincho" w:hAnsi="Open Sans" w:cs="Open Sans"/>
          <w:iCs/>
          <w:color w:val="000000" w:themeColor="text1"/>
          <w:sz w:val="22"/>
          <w:szCs w:val="22"/>
          <w:lang w:eastAsia="ja-JP"/>
        </w:rPr>
      </w:pPr>
      <w:r w:rsidRPr="00B061C2">
        <w:rPr>
          <w:rFonts w:ascii="Open Sans" w:eastAsia="MS Mincho" w:hAnsi="Open Sans" w:cs="Open Sans"/>
          <w:iCs/>
          <w:color w:val="000000" w:themeColor="text1"/>
          <w:sz w:val="22"/>
          <w:szCs w:val="22"/>
          <w:lang w:eastAsia="ja-JP"/>
        </w:rPr>
        <w:t>Process skills include mastery of the applicable aspects of the execution process, as shown in Table 5.</w:t>
      </w:r>
    </w:p>
    <w:p w14:paraId="0EAD0D7C" w14:textId="77777777" w:rsidR="00C87FC6" w:rsidRPr="00C87FC6" w:rsidRDefault="00C87FC6" w:rsidP="005F09CE">
      <w:pPr>
        <w:tabs>
          <w:tab w:val="right" w:pos="8647"/>
        </w:tabs>
        <w:rPr>
          <w:rFonts w:ascii="Open Sans" w:eastAsia="MS Mincho" w:hAnsi="Open Sans" w:cs="Open Sans"/>
          <w:iCs/>
          <w:color w:val="000000" w:themeColor="text1"/>
          <w:sz w:val="16"/>
          <w:szCs w:val="16"/>
          <w:lang w:eastAsia="ja-JP"/>
        </w:rPr>
      </w:pPr>
    </w:p>
    <w:tbl>
      <w:tblPr>
        <w:tblStyle w:val="TableGrid"/>
        <w:tblW w:w="10627" w:type="dxa"/>
        <w:tblCellMar>
          <w:top w:w="113" w:type="dxa"/>
          <w:bottom w:w="113" w:type="dxa"/>
        </w:tblCellMar>
        <w:tblLook w:val="04A0" w:firstRow="1" w:lastRow="0" w:firstColumn="1" w:lastColumn="0" w:noHBand="0" w:noVBand="1"/>
      </w:tblPr>
      <w:tblGrid>
        <w:gridCol w:w="1980"/>
        <w:gridCol w:w="8647"/>
      </w:tblGrid>
      <w:tr w:rsidR="00C87FC6" w:rsidRPr="00861D38" w14:paraId="1A636CE2" w14:textId="77777777" w:rsidTr="00C87FC6">
        <w:trPr>
          <w:trHeight w:val="333"/>
        </w:trPr>
        <w:tc>
          <w:tcPr>
            <w:tcW w:w="1980" w:type="dxa"/>
            <w:shd w:val="clear" w:color="auto" w:fill="D9D9D9" w:themeFill="background1" w:themeFillShade="D9"/>
            <w:vAlign w:val="center"/>
          </w:tcPr>
          <w:p w14:paraId="32941B72" w14:textId="085521EF" w:rsidR="00C87FC6" w:rsidRPr="00861D38" w:rsidRDefault="00C87FC6" w:rsidP="003D6E15">
            <w:pPr>
              <w:tabs>
                <w:tab w:val="right" w:pos="8647"/>
              </w:tabs>
              <w:rPr>
                <w:rFonts w:ascii="Open Sans" w:eastAsia="MS Mincho" w:hAnsi="Open Sans" w:cs="Open Sans"/>
                <w:b/>
                <w:color w:val="000000" w:themeColor="text1"/>
                <w:sz w:val="20"/>
                <w:szCs w:val="20"/>
                <w:lang w:eastAsia="ja-JP"/>
              </w:rPr>
            </w:pPr>
            <w:r>
              <w:rPr>
                <w:rFonts w:ascii="Open Sans" w:eastAsia="MS Mincho" w:hAnsi="Open Sans" w:cs="Open Sans"/>
                <w:b/>
                <w:color w:val="000000" w:themeColor="text1"/>
                <w:sz w:val="20"/>
                <w:szCs w:val="20"/>
                <w:lang w:eastAsia="ja-JP"/>
              </w:rPr>
              <w:t xml:space="preserve">Process </w:t>
            </w:r>
            <w:r w:rsidRPr="00861D38">
              <w:rPr>
                <w:rFonts w:ascii="Open Sans" w:eastAsia="MS Mincho" w:hAnsi="Open Sans" w:cs="Open Sans"/>
                <w:b/>
                <w:color w:val="000000" w:themeColor="text1"/>
                <w:sz w:val="20"/>
                <w:szCs w:val="20"/>
                <w:lang w:eastAsia="ja-JP"/>
              </w:rPr>
              <w:t>skill</w:t>
            </w:r>
          </w:p>
        </w:tc>
        <w:tc>
          <w:tcPr>
            <w:tcW w:w="8647" w:type="dxa"/>
            <w:shd w:val="clear" w:color="auto" w:fill="D9D9D9" w:themeFill="background1" w:themeFillShade="D9"/>
            <w:vAlign w:val="center"/>
          </w:tcPr>
          <w:p w14:paraId="76EDC31F" w14:textId="33283CA6" w:rsidR="00C87FC6" w:rsidRPr="00861D38" w:rsidRDefault="00C87FC6" w:rsidP="003D6E15">
            <w:pPr>
              <w:tabs>
                <w:tab w:val="right" w:pos="8647"/>
              </w:tabs>
              <w:rPr>
                <w:rFonts w:ascii="Open Sans" w:eastAsia="MS Mincho" w:hAnsi="Open Sans" w:cs="Open Sans"/>
                <w:b/>
                <w:color w:val="000000" w:themeColor="text1"/>
                <w:sz w:val="20"/>
                <w:szCs w:val="20"/>
                <w:lang w:eastAsia="ja-JP"/>
              </w:rPr>
            </w:pPr>
            <w:r w:rsidRPr="00861D38">
              <w:rPr>
                <w:rFonts w:ascii="Open Sans" w:eastAsia="MS Mincho" w:hAnsi="Open Sans" w:cs="Open Sans"/>
                <w:b/>
                <w:color w:val="000000" w:themeColor="text1"/>
                <w:sz w:val="20"/>
                <w:szCs w:val="20"/>
                <w:lang w:eastAsia="ja-JP"/>
              </w:rPr>
              <w:t xml:space="preserve">Demonstration of </w:t>
            </w:r>
            <w:r>
              <w:rPr>
                <w:rFonts w:ascii="Open Sans" w:eastAsia="MS Mincho" w:hAnsi="Open Sans" w:cs="Open Sans"/>
                <w:b/>
                <w:color w:val="000000" w:themeColor="text1"/>
                <w:sz w:val="20"/>
                <w:szCs w:val="20"/>
                <w:lang w:eastAsia="ja-JP"/>
              </w:rPr>
              <w:t>Process</w:t>
            </w:r>
            <w:r w:rsidRPr="00861D38">
              <w:rPr>
                <w:rFonts w:ascii="Open Sans" w:eastAsia="MS Mincho" w:hAnsi="Open Sans" w:cs="Open Sans"/>
                <w:b/>
                <w:color w:val="000000" w:themeColor="text1"/>
                <w:sz w:val="20"/>
                <w:szCs w:val="20"/>
                <w:lang w:eastAsia="ja-JP"/>
              </w:rPr>
              <w:t xml:space="preserve"> skill</w:t>
            </w:r>
          </w:p>
        </w:tc>
      </w:tr>
      <w:tr w:rsidR="00C87FC6" w:rsidRPr="00861D38" w14:paraId="7DB5E1C9" w14:textId="77777777" w:rsidTr="00C87FC6">
        <w:tc>
          <w:tcPr>
            <w:tcW w:w="1980" w:type="dxa"/>
          </w:tcPr>
          <w:p w14:paraId="7354CDE0" w14:textId="4A783473" w:rsidR="00C87FC6" w:rsidRPr="00861D38" w:rsidRDefault="00C87FC6" w:rsidP="003D6E15">
            <w:pPr>
              <w:tabs>
                <w:tab w:val="right" w:pos="8647"/>
              </w:tabs>
              <w:rPr>
                <w:rFonts w:ascii="Open Sans" w:eastAsia="MS Mincho" w:hAnsi="Open Sans" w:cs="Open Sans"/>
                <w:color w:val="000000" w:themeColor="text1"/>
                <w:sz w:val="20"/>
                <w:szCs w:val="20"/>
                <w:lang w:eastAsia="ja-JP"/>
              </w:rPr>
            </w:pPr>
            <w:r>
              <w:rPr>
                <w:rFonts w:ascii="Open Sans" w:eastAsia="MS Mincho" w:hAnsi="Open Sans" w:cs="Open Sans"/>
                <w:color w:val="000000" w:themeColor="text1"/>
                <w:sz w:val="20"/>
                <w:szCs w:val="20"/>
                <w:lang w:eastAsia="ja-JP"/>
              </w:rPr>
              <w:t>Consultancy</w:t>
            </w:r>
          </w:p>
        </w:tc>
        <w:tc>
          <w:tcPr>
            <w:tcW w:w="8647" w:type="dxa"/>
          </w:tcPr>
          <w:p w14:paraId="176AF7EC" w14:textId="11DF96CE" w:rsidR="00C87FC6" w:rsidRPr="00861D38" w:rsidRDefault="0040475C" w:rsidP="0040475C">
            <w:pPr>
              <w:tabs>
                <w:tab w:val="right" w:pos="8647"/>
              </w:tabs>
              <w:jc w:val="both"/>
              <w:rPr>
                <w:rFonts w:ascii="Open Sans" w:eastAsia="MS Mincho" w:hAnsi="Open Sans" w:cs="Open Sans"/>
                <w:color w:val="000000" w:themeColor="text1"/>
                <w:sz w:val="20"/>
                <w:szCs w:val="20"/>
                <w:lang w:eastAsia="ja-JP"/>
              </w:rPr>
            </w:pPr>
            <w:r w:rsidRPr="0040475C">
              <w:rPr>
                <w:rFonts w:ascii="Open Sans" w:eastAsia="MS Mincho" w:hAnsi="Open Sans" w:cs="Open Sans"/>
                <w:color w:val="000000" w:themeColor="text1"/>
                <w:sz w:val="20"/>
                <w:szCs w:val="20"/>
                <w:lang w:eastAsia="ja-JP"/>
              </w:rPr>
              <w:t>Undertake all steps in the planning, execution, and sustaining phases of the framework for productivity improvement and provide advisory assistance for productivity improvement.</w:t>
            </w:r>
          </w:p>
        </w:tc>
      </w:tr>
      <w:tr w:rsidR="00C87FC6" w:rsidRPr="00861D38" w14:paraId="60A662CB" w14:textId="77777777" w:rsidTr="00C87FC6">
        <w:tc>
          <w:tcPr>
            <w:tcW w:w="1980" w:type="dxa"/>
          </w:tcPr>
          <w:p w14:paraId="45A3E00B" w14:textId="0E7B6CB6" w:rsidR="00C87FC6" w:rsidRPr="00861D38" w:rsidRDefault="00C87FC6" w:rsidP="003D6E15">
            <w:pPr>
              <w:tabs>
                <w:tab w:val="right" w:pos="8647"/>
              </w:tabs>
              <w:rPr>
                <w:rFonts w:ascii="Open Sans" w:eastAsia="MS Mincho" w:hAnsi="Open Sans" w:cs="Open Sans"/>
                <w:color w:val="000000" w:themeColor="text1"/>
                <w:sz w:val="20"/>
                <w:szCs w:val="20"/>
                <w:lang w:eastAsia="ja-JP"/>
              </w:rPr>
            </w:pPr>
            <w:r>
              <w:rPr>
                <w:rFonts w:ascii="Open Sans" w:eastAsia="MS Mincho" w:hAnsi="Open Sans" w:cs="Open Sans"/>
                <w:color w:val="000000" w:themeColor="text1"/>
                <w:sz w:val="20"/>
                <w:szCs w:val="20"/>
                <w:lang w:eastAsia="ja-JP"/>
              </w:rPr>
              <w:t>Training</w:t>
            </w:r>
          </w:p>
        </w:tc>
        <w:tc>
          <w:tcPr>
            <w:tcW w:w="8647" w:type="dxa"/>
          </w:tcPr>
          <w:p w14:paraId="3AD6E1EF" w14:textId="78731BEF" w:rsidR="00C87FC6" w:rsidRPr="00861D38" w:rsidRDefault="0040475C" w:rsidP="003D6E15">
            <w:pPr>
              <w:tabs>
                <w:tab w:val="right" w:pos="8647"/>
              </w:tabs>
              <w:jc w:val="both"/>
              <w:rPr>
                <w:rFonts w:ascii="Open Sans" w:eastAsia="MS Mincho" w:hAnsi="Open Sans" w:cs="Open Sans"/>
                <w:color w:val="000000" w:themeColor="text1"/>
                <w:sz w:val="20"/>
                <w:szCs w:val="20"/>
                <w:lang w:eastAsia="ja-JP"/>
              </w:rPr>
            </w:pPr>
            <w:r w:rsidRPr="0040475C">
              <w:rPr>
                <w:rFonts w:ascii="Open Sans" w:eastAsia="MS Mincho" w:hAnsi="Open Sans" w:cs="Open Sans"/>
                <w:color w:val="000000" w:themeColor="text1"/>
                <w:sz w:val="20"/>
                <w:szCs w:val="20"/>
                <w:lang w:eastAsia="ja-JP"/>
              </w:rPr>
              <w:t>Design and customize courses that meet clients’ expectations and undertake all steps for executing and evaluating training during implementation of productivity improvement solutions.</w:t>
            </w:r>
          </w:p>
        </w:tc>
      </w:tr>
      <w:tr w:rsidR="00C87FC6" w:rsidRPr="00861D38" w14:paraId="4D27B4BD" w14:textId="77777777" w:rsidTr="00C87FC6">
        <w:tc>
          <w:tcPr>
            <w:tcW w:w="1980" w:type="dxa"/>
          </w:tcPr>
          <w:p w14:paraId="6A28DED5" w14:textId="5C7734EA" w:rsidR="00C87FC6" w:rsidRPr="00861D38" w:rsidRDefault="00C87FC6" w:rsidP="003D6E15">
            <w:pPr>
              <w:tabs>
                <w:tab w:val="right" w:pos="8647"/>
              </w:tabs>
              <w:rPr>
                <w:rFonts w:ascii="Open Sans" w:eastAsia="MS Mincho" w:hAnsi="Open Sans" w:cs="Open Sans"/>
                <w:color w:val="000000" w:themeColor="text1"/>
                <w:sz w:val="20"/>
                <w:szCs w:val="20"/>
                <w:lang w:eastAsia="ja-JP"/>
              </w:rPr>
            </w:pPr>
            <w:r>
              <w:rPr>
                <w:rFonts w:ascii="Open Sans" w:eastAsia="MS Mincho" w:hAnsi="Open Sans" w:cs="Open Sans"/>
                <w:color w:val="000000" w:themeColor="text1"/>
                <w:sz w:val="20"/>
                <w:szCs w:val="20"/>
                <w:lang w:eastAsia="ja-JP"/>
              </w:rPr>
              <w:t>Research</w:t>
            </w:r>
          </w:p>
        </w:tc>
        <w:tc>
          <w:tcPr>
            <w:tcW w:w="8647" w:type="dxa"/>
          </w:tcPr>
          <w:p w14:paraId="3CF99075" w14:textId="377117E5" w:rsidR="00C87FC6" w:rsidRPr="00861D38" w:rsidRDefault="0040475C" w:rsidP="003D6E15">
            <w:pPr>
              <w:tabs>
                <w:tab w:val="right" w:pos="8647"/>
              </w:tabs>
              <w:jc w:val="both"/>
              <w:rPr>
                <w:rFonts w:ascii="Open Sans" w:eastAsia="MS Mincho" w:hAnsi="Open Sans" w:cs="Open Sans"/>
                <w:color w:val="000000" w:themeColor="text1"/>
                <w:sz w:val="20"/>
                <w:szCs w:val="20"/>
                <w:lang w:eastAsia="ja-JP"/>
              </w:rPr>
            </w:pPr>
            <w:r w:rsidRPr="0040475C">
              <w:rPr>
                <w:rFonts w:ascii="Open Sans" w:eastAsia="MS Mincho" w:hAnsi="Open Sans" w:cs="Open Sans"/>
                <w:color w:val="000000" w:themeColor="text1"/>
                <w:sz w:val="20"/>
                <w:szCs w:val="20"/>
                <w:lang w:eastAsia="ja-JP"/>
              </w:rPr>
              <w:t>Undertake steps to clarify focus; scan information; plan, collect, and analyze data; report results; and share outcomes of the assignment.</w:t>
            </w:r>
          </w:p>
        </w:tc>
      </w:tr>
      <w:tr w:rsidR="00C87FC6" w:rsidRPr="00861D38" w14:paraId="635A7DCE" w14:textId="77777777" w:rsidTr="00C87FC6">
        <w:tc>
          <w:tcPr>
            <w:tcW w:w="1980" w:type="dxa"/>
          </w:tcPr>
          <w:p w14:paraId="074DA782" w14:textId="48FBA5FD" w:rsidR="00C87FC6" w:rsidRPr="00861D38" w:rsidRDefault="00C87FC6" w:rsidP="003D6E15">
            <w:pPr>
              <w:tabs>
                <w:tab w:val="right" w:pos="8647"/>
              </w:tabs>
              <w:rPr>
                <w:rFonts w:ascii="Open Sans" w:eastAsia="MS Mincho" w:hAnsi="Open Sans" w:cs="Open Sans"/>
                <w:color w:val="000000" w:themeColor="text1"/>
                <w:sz w:val="20"/>
                <w:szCs w:val="20"/>
                <w:lang w:eastAsia="ja-JP"/>
              </w:rPr>
            </w:pPr>
            <w:r>
              <w:rPr>
                <w:rFonts w:ascii="Open Sans" w:eastAsia="MS Mincho" w:hAnsi="Open Sans" w:cs="Open Sans"/>
                <w:color w:val="000000" w:themeColor="text1"/>
                <w:sz w:val="20"/>
                <w:szCs w:val="20"/>
                <w:lang w:eastAsia="ja-JP"/>
              </w:rPr>
              <w:t>Promotion</w:t>
            </w:r>
          </w:p>
        </w:tc>
        <w:tc>
          <w:tcPr>
            <w:tcW w:w="8647" w:type="dxa"/>
          </w:tcPr>
          <w:p w14:paraId="491FC878" w14:textId="6BF550ED" w:rsidR="00C87FC6" w:rsidRPr="00861D38" w:rsidRDefault="0040475C" w:rsidP="003D6E15">
            <w:pPr>
              <w:tabs>
                <w:tab w:val="right" w:pos="8647"/>
              </w:tabs>
              <w:jc w:val="both"/>
              <w:rPr>
                <w:rFonts w:ascii="Open Sans" w:eastAsia="MS Mincho" w:hAnsi="Open Sans" w:cs="Open Sans"/>
                <w:color w:val="000000" w:themeColor="text1"/>
                <w:sz w:val="20"/>
                <w:szCs w:val="20"/>
                <w:lang w:eastAsia="ja-JP"/>
              </w:rPr>
            </w:pPr>
            <w:r w:rsidRPr="0040475C">
              <w:rPr>
                <w:rFonts w:ascii="Open Sans" w:eastAsia="MS Mincho" w:hAnsi="Open Sans" w:cs="Open Sans"/>
                <w:color w:val="000000" w:themeColor="text1"/>
                <w:sz w:val="20"/>
                <w:szCs w:val="20"/>
                <w:lang w:eastAsia="ja-JP"/>
              </w:rPr>
              <w:t xml:space="preserve">Identify target groups, create productivity </w:t>
            </w:r>
            <w:r w:rsidR="00CD1CE0" w:rsidRPr="0040475C">
              <w:rPr>
                <w:rFonts w:ascii="Open Sans" w:eastAsia="MS Mincho" w:hAnsi="Open Sans" w:cs="Open Sans"/>
                <w:color w:val="000000" w:themeColor="text1"/>
                <w:sz w:val="20"/>
                <w:szCs w:val="20"/>
                <w:lang w:eastAsia="ja-JP"/>
              </w:rPr>
              <w:t>content,</w:t>
            </w:r>
            <w:r w:rsidRPr="0040475C">
              <w:rPr>
                <w:rFonts w:ascii="Open Sans" w:eastAsia="MS Mincho" w:hAnsi="Open Sans" w:cs="Open Sans"/>
                <w:color w:val="000000" w:themeColor="text1"/>
                <w:sz w:val="20"/>
                <w:szCs w:val="20"/>
                <w:lang w:eastAsia="ja-JP"/>
              </w:rPr>
              <w:t xml:space="preserve"> distribute and review solution content.</w:t>
            </w:r>
          </w:p>
        </w:tc>
      </w:tr>
    </w:tbl>
    <w:p w14:paraId="1DBF8E1E" w14:textId="77777777" w:rsidR="00B061C2" w:rsidRDefault="00B061C2" w:rsidP="005F09CE">
      <w:pPr>
        <w:tabs>
          <w:tab w:val="right" w:pos="8647"/>
        </w:tabs>
        <w:rPr>
          <w:rFonts w:ascii="Open Sans" w:eastAsia="MS Mincho" w:hAnsi="Open Sans" w:cs="Open Sans"/>
          <w:iCs/>
          <w:color w:val="000000" w:themeColor="text1"/>
          <w:sz w:val="22"/>
          <w:szCs w:val="22"/>
          <w:lang w:eastAsia="ja-JP"/>
        </w:rPr>
      </w:pPr>
    </w:p>
    <w:p w14:paraId="1D7B6C24" w14:textId="47D0909A" w:rsidR="005F09CE" w:rsidRPr="00861560" w:rsidRDefault="005F09CE" w:rsidP="005F09CE">
      <w:pPr>
        <w:pStyle w:val="Style1"/>
        <w:numPr>
          <w:ilvl w:val="0"/>
          <w:numId w:val="0"/>
        </w:numPr>
        <w:rPr>
          <w:rFonts w:ascii="Open Sans" w:hAnsi="Open Sans" w:cs="Open Sans"/>
          <w:color w:val="000000" w:themeColor="text1"/>
          <w:sz w:val="24"/>
          <w:szCs w:val="24"/>
          <w:lang w:eastAsia="ja-JP"/>
        </w:rPr>
      </w:pPr>
      <w:r w:rsidRPr="00861560">
        <w:rPr>
          <w:rFonts w:ascii="Open Sans" w:hAnsi="Open Sans" w:cs="Open Sans"/>
          <w:color w:val="000000" w:themeColor="text1"/>
          <w:sz w:val="24"/>
          <w:szCs w:val="24"/>
          <w:lang w:eastAsia="ja-JP"/>
        </w:rPr>
        <w:t xml:space="preserve">Table </w:t>
      </w:r>
      <w:r>
        <w:rPr>
          <w:rFonts w:ascii="Open Sans" w:hAnsi="Open Sans" w:cs="Open Sans"/>
          <w:color w:val="000000" w:themeColor="text1"/>
          <w:sz w:val="24"/>
          <w:szCs w:val="24"/>
          <w:lang w:eastAsia="ja-JP"/>
        </w:rPr>
        <w:t>6</w:t>
      </w:r>
      <w:r>
        <w:rPr>
          <w:rFonts w:ascii="Open Sans" w:hAnsi="Open Sans" w:cs="Open Sans"/>
          <w:color w:val="000000" w:themeColor="text1"/>
          <w:sz w:val="24"/>
          <w:szCs w:val="24"/>
          <w:lang w:eastAsia="ja-JP"/>
        </w:rPr>
        <w:t xml:space="preserve"> –</w:t>
      </w:r>
      <w:r w:rsidRPr="00861560">
        <w:rPr>
          <w:rFonts w:ascii="Open Sans" w:hAnsi="Open Sans" w:cs="Open Sans"/>
          <w:color w:val="000000" w:themeColor="text1"/>
          <w:sz w:val="24"/>
          <w:szCs w:val="24"/>
          <w:lang w:eastAsia="ja-JP"/>
        </w:rPr>
        <w:t xml:space="preserve"> </w:t>
      </w:r>
      <w:r>
        <w:rPr>
          <w:rFonts w:ascii="Open Sans" w:hAnsi="Open Sans" w:cs="Open Sans"/>
          <w:color w:val="000000" w:themeColor="text1"/>
          <w:sz w:val="24"/>
          <w:szCs w:val="24"/>
          <w:lang w:eastAsia="ja-JP"/>
        </w:rPr>
        <w:t>P</w:t>
      </w:r>
      <w:r>
        <w:rPr>
          <w:rFonts w:ascii="Open Sans" w:hAnsi="Open Sans" w:cs="Open Sans"/>
          <w:color w:val="000000" w:themeColor="text1"/>
          <w:sz w:val="24"/>
          <w:szCs w:val="24"/>
          <w:lang w:eastAsia="ja-JP"/>
        </w:rPr>
        <w:t>eople</w:t>
      </w:r>
      <w:r w:rsidRPr="00861560">
        <w:rPr>
          <w:rFonts w:ascii="Open Sans" w:hAnsi="Open Sans" w:cs="Open Sans"/>
          <w:color w:val="000000" w:themeColor="text1"/>
          <w:sz w:val="24"/>
          <w:szCs w:val="24"/>
          <w:lang w:eastAsia="ja-JP"/>
        </w:rPr>
        <w:t xml:space="preserve"> skills</w:t>
      </w:r>
    </w:p>
    <w:p w14:paraId="0B8998FF" w14:textId="2022257F" w:rsidR="005F09CE" w:rsidRPr="00861D38" w:rsidRDefault="00861D38" w:rsidP="005F09CE">
      <w:pPr>
        <w:tabs>
          <w:tab w:val="right" w:pos="8647"/>
        </w:tabs>
        <w:rPr>
          <w:rFonts w:ascii="Open Sans" w:eastAsia="MS Mincho" w:hAnsi="Open Sans" w:cs="Open Sans"/>
          <w:iCs/>
          <w:color w:val="000000" w:themeColor="text1"/>
          <w:sz w:val="22"/>
          <w:szCs w:val="22"/>
          <w:lang w:eastAsia="ja-JP"/>
        </w:rPr>
      </w:pPr>
      <w:r w:rsidRPr="00861D38">
        <w:rPr>
          <w:rFonts w:ascii="Open Sans" w:eastAsia="MS Mincho" w:hAnsi="Open Sans" w:cs="Open Sans"/>
          <w:iCs/>
          <w:color w:val="000000" w:themeColor="text1"/>
          <w:sz w:val="22"/>
          <w:szCs w:val="22"/>
          <w:lang w:eastAsia="ja-JP"/>
        </w:rPr>
        <w:t>People skills include those essential for effective interaction with various stakeholders involved in the assignment, as shown in Table 6.</w:t>
      </w:r>
    </w:p>
    <w:p w14:paraId="176FC581" w14:textId="77777777" w:rsidR="005F09CE" w:rsidRPr="00B061C2" w:rsidRDefault="005F09CE" w:rsidP="005F09CE">
      <w:pPr>
        <w:tabs>
          <w:tab w:val="right" w:pos="8647"/>
        </w:tabs>
        <w:rPr>
          <w:rFonts w:ascii="Open Sans" w:eastAsia="MS Mincho" w:hAnsi="Open Sans" w:cs="Open Sans"/>
          <w:iCs/>
          <w:color w:val="000000" w:themeColor="text1"/>
          <w:sz w:val="16"/>
          <w:szCs w:val="16"/>
          <w:lang w:eastAsia="ja-JP"/>
        </w:rPr>
      </w:pPr>
    </w:p>
    <w:tbl>
      <w:tblPr>
        <w:tblStyle w:val="TableGrid"/>
        <w:tblW w:w="10627" w:type="dxa"/>
        <w:tblCellMar>
          <w:top w:w="113" w:type="dxa"/>
          <w:bottom w:w="113" w:type="dxa"/>
        </w:tblCellMar>
        <w:tblLook w:val="04A0" w:firstRow="1" w:lastRow="0" w:firstColumn="1" w:lastColumn="0" w:noHBand="0" w:noVBand="1"/>
      </w:tblPr>
      <w:tblGrid>
        <w:gridCol w:w="2405"/>
        <w:gridCol w:w="8222"/>
      </w:tblGrid>
      <w:tr w:rsidR="00861560" w:rsidRPr="00861D38" w14:paraId="22EE0C99" w14:textId="77777777" w:rsidTr="00CD1CE0">
        <w:trPr>
          <w:trHeight w:val="333"/>
        </w:trPr>
        <w:tc>
          <w:tcPr>
            <w:tcW w:w="2405" w:type="dxa"/>
            <w:shd w:val="clear" w:color="auto" w:fill="D9D9D9" w:themeFill="background1" w:themeFillShade="D9"/>
            <w:vAlign w:val="center"/>
          </w:tcPr>
          <w:p w14:paraId="7C084B24" w14:textId="77777777" w:rsidR="00861560" w:rsidRPr="00861D38" w:rsidRDefault="00861560" w:rsidP="00861D38">
            <w:pPr>
              <w:tabs>
                <w:tab w:val="right" w:pos="8647"/>
              </w:tabs>
              <w:rPr>
                <w:rFonts w:ascii="Open Sans" w:eastAsia="MS Mincho" w:hAnsi="Open Sans" w:cs="Open Sans"/>
                <w:b/>
                <w:color w:val="000000" w:themeColor="text1"/>
                <w:sz w:val="20"/>
                <w:szCs w:val="20"/>
                <w:lang w:eastAsia="ja-JP"/>
              </w:rPr>
            </w:pPr>
            <w:r w:rsidRPr="00861D38">
              <w:rPr>
                <w:rFonts w:ascii="Open Sans" w:eastAsia="MS Mincho" w:hAnsi="Open Sans" w:cs="Open Sans"/>
                <w:b/>
                <w:color w:val="000000" w:themeColor="text1"/>
                <w:sz w:val="20"/>
                <w:szCs w:val="20"/>
                <w:lang w:eastAsia="ja-JP"/>
              </w:rPr>
              <w:t>People skill</w:t>
            </w:r>
          </w:p>
        </w:tc>
        <w:tc>
          <w:tcPr>
            <w:tcW w:w="8222" w:type="dxa"/>
            <w:shd w:val="clear" w:color="auto" w:fill="D9D9D9" w:themeFill="background1" w:themeFillShade="D9"/>
            <w:vAlign w:val="center"/>
          </w:tcPr>
          <w:p w14:paraId="6537A627" w14:textId="3012FB7B" w:rsidR="00861560" w:rsidRPr="00861D38" w:rsidRDefault="00861560" w:rsidP="00861D38">
            <w:pPr>
              <w:tabs>
                <w:tab w:val="right" w:pos="8647"/>
              </w:tabs>
              <w:rPr>
                <w:rFonts w:ascii="Open Sans" w:eastAsia="MS Mincho" w:hAnsi="Open Sans" w:cs="Open Sans"/>
                <w:b/>
                <w:color w:val="000000" w:themeColor="text1"/>
                <w:sz w:val="20"/>
                <w:szCs w:val="20"/>
                <w:lang w:eastAsia="ja-JP"/>
              </w:rPr>
            </w:pPr>
            <w:r w:rsidRPr="00861D38">
              <w:rPr>
                <w:rFonts w:ascii="Open Sans" w:eastAsia="MS Mincho" w:hAnsi="Open Sans" w:cs="Open Sans"/>
                <w:b/>
                <w:color w:val="000000" w:themeColor="text1"/>
                <w:sz w:val="20"/>
                <w:szCs w:val="20"/>
                <w:lang w:eastAsia="ja-JP"/>
              </w:rPr>
              <w:t xml:space="preserve">Demonstration of </w:t>
            </w:r>
            <w:r w:rsidR="00C87FC6">
              <w:rPr>
                <w:rFonts w:ascii="Open Sans" w:eastAsia="MS Mincho" w:hAnsi="Open Sans" w:cs="Open Sans"/>
                <w:b/>
                <w:color w:val="000000" w:themeColor="text1"/>
                <w:sz w:val="20"/>
                <w:szCs w:val="20"/>
                <w:lang w:eastAsia="ja-JP"/>
              </w:rPr>
              <w:t>P</w:t>
            </w:r>
            <w:r w:rsidRPr="00861D38">
              <w:rPr>
                <w:rFonts w:ascii="Open Sans" w:eastAsia="MS Mincho" w:hAnsi="Open Sans" w:cs="Open Sans"/>
                <w:b/>
                <w:color w:val="000000" w:themeColor="text1"/>
                <w:sz w:val="20"/>
                <w:szCs w:val="20"/>
                <w:lang w:eastAsia="ja-JP"/>
              </w:rPr>
              <w:t>eople skill</w:t>
            </w:r>
          </w:p>
        </w:tc>
      </w:tr>
      <w:tr w:rsidR="00861560" w:rsidRPr="00861D38" w14:paraId="71707452" w14:textId="77777777" w:rsidTr="00CD1CE0">
        <w:tc>
          <w:tcPr>
            <w:tcW w:w="2405" w:type="dxa"/>
          </w:tcPr>
          <w:p w14:paraId="62678613" w14:textId="77777777" w:rsidR="00861560" w:rsidRPr="00861D38" w:rsidRDefault="00861560" w:rsidP="00C559E6">
            <w:pPr>
              <w:tabs>
                <w:tab w:val="right" w:pos="8647"/>
              </w:tabs>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Client relationship</w:t>
            </w:r>
          </w:p>
        </w:tc>
        <w:tc>
          <w:tcPr>
            <w:tcW w:w="8222" w:type="dxa"/>
          </w:tcPr>
          <w:p w14:paraId="388F6DB4" w14:textId="7BF510EC" w:rsidR="00861560" w:rsidRPr="00861D38" w:rsidRDefault="00861560" w:rsidP="00C559E6">
            <w:pPr>
              <w:tabs>
                <w:tab w:val="right" w:pos="8647"/>
              </w:tabs>
              <w:jc w:val="both"/>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 xml:space="preserve">Deploy techniques to establish trust and offer </w:t>
            </w:r>
            <w:r w:rsidR="00861D38" w:rsidRPr="00861D38">
              <w:rPr>
                <w:rFonts w:ascii="Open Sans" w:eastAsia="MS Mincho" w:hAnsi="Open Sans" w:cs="Open Sans"/>
                <w:color w:val="000000" w:themeColor="text1"/>
                <w:sz w:val="20"/>
                <w:szCs w:val="20"/>
                <w:lang w:eastAsia="ja-JP"/>
              </w:rPr>
              <w:t>good</w:t>
            </w:r>
            <w:r w:rsidRPr="00861D38">
              <w:rPr>
                <w:rFonts w:ascii="Open Sans" w:eastAsia="MS Mincho" w:hAnsi="Open Sans" w:cs="Open Sans"/>
                <w:color w:val="000000" w:themeColor="text1"/>
                <w:sz w:val="20"/>
                <w:szCs w:val="20"/>
                <w:lang w:eastAsia="ja-JP"/>
              </w:rPr>
              <w:t xml:space="preserve"> client experience</w:t>
            </w:r>
          </w:p>
        </w:tc>
      </w:tr>
      <w:tr w:rsidR="00861560" w:rsidRPr="00861D38" w14:paraId="71635AB8" w14:textId="77777777" w:rsidTr="00CD1CE0">
        <w:tc>
          <w:tcPr>
            <w:tcW w:w="2405" w:type="dxa"/>
          </w:tcPr>
          <w:p w14:paraId="53BAC264" w14:textId="77777777" w:rsidR="00861560" w:rsidRPr="00861D38" w:rsidRDefault="00861560" w:rsidP="00C559E6">
            <w:pPr>
              <w:tabs>
                <w:tab w:val="right" w:pos="8647"/>
              </w:tabs>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Stakeholder management</w:t>
            </w:r>
          </w:p>
        </w:tc>
        <w:tc>
          <w:tcPr>
            <w:tcW w:w="8222" w:type="dxa"/>
          </w:tcPr>
          <w:p w14:paraId="3EC046A7" w14:textId="77777777" w:rsidR="00861560" w:rsidRPr="00861D38" w:rsidRDefault="00861560" w:rsidP="00C559E6">
            <w:pPr>
              <w:tabs>
                <w:tab w:val="right" w:pos="8647"/>
              </w:tabs>
              <w:jc w:val="both"/>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Work effectively with stakeholders to execute the steps in the framework for productivity improvement and achieve the expected outcomes of assignments</w:t>
            </w:r>
          </w:p>
        </w:tc>
      </w:tr>
      <w:tr w:rsidR="00861560" w:rsidRPr="00861D38" w14:paraId="0EED3FDF" w14:textId="77777777" w:rsidTr="00CD1CE0">
        <w:tc>
          <w:tcPr>
            <w:tcW w:w="2405" w:type="dxa"/>
          </w:tcPr>
          <w:p w14:paraId="01969734" w14:textId="77777777" w:rsidR="00861560" w:rsidRPr="00861D38" w:rsidRDefault="00861560" w:rsidP="00C559E6">
            <w:pPr>
              <w:tabs>
                <w:tab w:val="right" w:pos="8647"/>
              </w:tabs>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Communication</w:t>
            </w:r>
          </w:p>
        </w:tc>
        <w:tc>
          <w:tcPr>
            <w:tcW w:w="8222" w:type="dxa"/>
          </w:tcPr>
          <w:p w14:paraId="09334511" w14:textId="77777777" w:rsidR="00861560" w:rsidRPr="00861D38" w:rsidRDefault="00861560" w:rsidP="00C559E6">
            <w:pPr>
              <w:tabs>
                <w:tab w:val="right" w:pos="8647"/>
              </w:tabs>
              <w:jc w:val="both"/>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Deploy techniques to establish effective communication with clients</w:t>
            </w:r>
          </w:p>
        </w:tc>
      </w:tr>
      <w:tr w:rsidR="00861560" w:rsidRPr="00861D38" w14:paraId="496D6C71" w14:textId="77777777" w:rsidTr="00CD1CE0">
        <w:tc>
          <w:tcPr>
            <w:tcW w:w="2405" w:type="dxa"/>
          </w:tcPr>
          <w:p w14:paraId="3669BFA3" w14:textId="77777777" w:rsidR="00861560" w:rsidRPr="00861D38" w:rsidRDefault="00861560" w:rsidP="00C559E6">
            <w:pPr>
              <w:tabs>
                <w:tab w:val="right" w:pos="8647"/>
              </w:tabs>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Team management</w:t>
            </w:r>
          </w:p>
        </w:tc>
        <w:tc>
          <w:tcPr>
            <w:tcW w:w="8222" w:type="dxa"/>
          </w:tcPr>
          <w:p w14:paraId="11E997B3" w14:textId="77777777" w:rsidR="00861560" w:rsidRPr="00861D38" w:rsidRDefault="00861560" w:rsidP="00C559E6">
            <w:pPr>
              <w:tabs>
                <w:tab w:val="right" w:pos="8647"/>
              </w:tabs>
              <w:jc w:val="both"/>
              <w:rPr>
                <w:rFonts w:ascii="Open Sans" w:eastAsia="MS Mincho" w:hAnsi="Open Sans" w:cs="Open Sans"/>
                <w:color w:val="000000" w:themeColor="text1"/>
                <w:sz w:val="20"/>
                <w:szCs w:val="20"/>
                <w:lang w:eastAsia="ja-JP"/>
              </w:rPr>
            </w:pPr>
            <w:r w:rsidRPr="00861D38">
              <w:rPr>
                <w:rFonts w:ascii="Open Sans" w:eastAsia="MS Mincho" w:hAnsi="Open Sans" w:cs="Open Sans"/>
                <w:color w:val="000000" w:themeColor="text1"/>
                <w:sz w:val="20"/>
                <w:szCs w:val="20"/>
                <w:lang w:eastAsia="ja-JP"/>
              </w:rPr>
              <w:t>Build and lead a high-performing team to achieve the objectives of assignments</w:t>
            </w:r>
          </w:p>
        </w:tc>
      </w:tr>
    </w:tbl>
    <w:p w14:paraId="6913C01E" w14:textId="77777777" w:rsidR="00F009F7" w:rsidRPr="008C593B" w:rsidRDefault="00F009F7">
      <w:pPr>
        <w:rPr>
          <w:rFonts w:ascii="Open Sans" w:hAnsi="Open Sans" w:cs="Open Sans"/>
          <w:sz w:val="22"/>
          <w:szCs w:val="22"/>
        </w:rPr>
      </w:pPr>
    </w:p>
    <w:sectPr w:rsidR="00F009F7" w:rsidRPr="008C593B" w:rsidSect="000A3F65">
      <w:headerReference w:type="default" r:id="rId10"/>
      <w:footerReference w:type="default" r:id="rId11"/>
      <w:pgSz w:w="11900" w:h="16840"/>
      <w:pgMar w:top="720" w:right="720" w:bottom="720" w:left="72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F7CF" w14:textId="77777777" w:rsidR="00CF6601" w:rsidRDefault="00CF6601" w:rsidP="004311A3">
      <w:r>
        <w:separator/>
      </w:r>
    </w:p>
  </w:endnote>
  <w:endnote w:type="continuationSeparator" w:id="0">
    <w:p w14:paraId="753F69B2" w14:textId="77777777" w:rsidR="00CF6601" w:rsidRDefault="00CF6601"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2"/>
        <w:szCs w:val="22"/>
      </w:rPr>
      <w:id w:val="78337653"/>
      <w:docPartObj>
        <w:docPartGallery w:val="Page Numbers (Bottom of Page)"/>
        <w:docPartUnique/>
      </w:docPartObj>
    </w:sdtPr>
    <w:sdtContent>
      <w:sdt>
        <w:sdtPr>
          <w:rPr>
            <w:rFonts w:ascii="Aptos" w:hAnsi="Aptos"/>
            <w:sz w:val="22"/>
            <w:szCs w:val="22"/>
          </w:rPr>
          <w:id w:val="-1769616900"/>
          <w:docPartObj>
            <w:docPartGallery w:val="Page Numbers (Top of Page)"/>
            <w:docPartUnique/>
          </w:docPartObj>
        </w:sdtPr>
        <w:sdtContent>
          <w:p w14:paraId="000047F5" w14:textId="42A9ACC4" w:rsidR="00880ED5" w:rsidRPr="00880ED5" w:rsidRDefault="00880ED5">
            <w:pPr>
              <w:pStyle w:val="Footer"/>
              <w:jc w:val="right"/>
              <w:rPr>
                <w:rFonts w:ascii="Aptos" w:hAnsi="Aptos"/>
                <w:sz w:val="22"/>
                <w:szCs w:val="22"/>
              </w:rPr>
            </w:pPr>
            <w:r w:rsidRPr="00880ED5">
              <w:rPr>
                <w:rFonts w:ascii="Aptos" w:hAnsi="Aptos"/>
                <w:sz w:val="22"/>
                <w:szCs w:val="22"/>
              </w:rPr>
              <w:t xml:space="preserve">Page </w:t>
            </w:r>
            <w:r w:rsidRPr="00880ED5">
              <w:rPr>
                <w:rFonts w:ascii="Aptos" w:hAnsi="Aptos"/>
                <w:b/>
                <w:bCs/>
                <w:sz w:val="22"/>
                <w:szCs w:val="22"/>
              </w:rPr>
              <w:fldChar w:fldCharType="begin"/>
            </w:r>
            <w:r w:rsidRPr="00880ED5">
              <w:rPr>
                <w:rFonts w:ascii="Aptos" w:hAnsi="Aptos"/>
                <w:b/>
                <w:bCs/>
                <w:sz w:val="22"/>
                <w:szCs w:val="22"/>
              </w:rPr>
              <w:instrText xml:space="preserve"> PAGE </w:instrText>
            </w:r>
            <w:r w:rsidRPr="00880ED5">
              <w:rPr>
                <w:rFonts w:ascii="Aptos" w:hAnsi="Aptos"/>
                <w:b/>
                <w:bCs/>
                <w:sz w:val="22"/>
                <w:szCs w:val="22"/>
              </w:rPr>
              <w:fldChar w:fldCharType="separate"/>
            </w:r>
            <w:r w:rsidRPr="00880ED5">
              <w:rPr>
                <w:rFonts w:ascii="Aptos" w:hAnsi="Aptos"/>
                <w:b/>
                <w:bCs/>
                <w:noProof/>
                <w:sz w:val="22"/>
                <w:szCs w:val="22"/>
              </w:rPr>
              <w:t>2</w:t>
            </w:r>
            <w:r w:rsidRPr="00880ED5">
              <w:rPr>
                <w:rFonts w:ascii="Aptos" w:hAnsi="Aptos"/>
                <w:b/>
                <w:bCs/>
                <w:sz w:val="22"/>
                <w:szCs w:val="22"/>
              </w:rPr>
              <w:fldChar w:fldCharType="end"/>
            </w:r>
            <w:r w:rsidRPr="00880ED5">
              <w:rPr>
                <w:rFonts w:ascii="Aptos" w:hAnsi="Aptos"/>
                <w:sz w:val="22"/>
                <w:szCs w:val="22"/>
              </w:rPr>
              <w:t xml:space="preserve"> of </w:t>
            </w:r>
            <w:r w:rsidRPr="00880ED5">
              <w:rPr>
                <w:rFonts w:ascii="Aptos" w:hAnsi="Aptos"/>
                <w:b/>
                <w:bCs/>
                <w:sz w:val="22"/>
                <w:szCs w:val="22"/>
              </w:rPr>
              <w:fldChar w:fldCharType="begin"/>
            </w:r>
            <w:r w:rsidRPr="00880ED5">
              <w:rPr>
                <w:rFonts w:ascii="Aptos" w:hAnsi="Aptos"/>
                <w:b/>
                <w:bCs/>
                <w:sz w:val="22"/>
                <w:szCs w:val="22"/>
              </w:rPr>
              <w:instrText xml:space="preserve"> NUMPAGES  </w:instrText>
            </w:r>
            <w:r w:rsidRPr="00880ED5">
              <w:rPr>
                <w:rFonts w:ascii="Aptos" w:hAnsi="Aptos"/>
                <w:b/>
                <w:bCs/>
                <w:sz w:val="22"/>
                <w:szCs w:val="22"/>
              </w:rPr>
              <w:fldChar w:fldCharType="separate"/>
            </w:r>
            <w:r w:rsidRPr="00880ED5">
              <w:rPr>
                <w:rFonts w:ascii="Aptos" w:hAnsi="Aptos"/>
                <w:b/>
                <w:bCs/>
                <w:noProof/>
                <w:sz w:val="22"/>
                <w:szCs w:val="22"/>
              </w:rPr>
              <w:t>2</w:t>
            </w:r>
            <w:r w:rsidRPr="00880ED5">
              <w:rPr>
                <w:rFonts w:ascii="Aptos" w:hAnsi="Aptos"/>
                <w:b/>
                <w:bCs/>
                <w:sz w:val="22"/>
                <w:szCs w:val="22"/>
              </w:rPr>
              <w:fldChar w:fldCharType="end"/>
            </w:r>
          </w:p>
        </w:sdtContent>
      </w:sdt>
    </w:sdtContent>
  </w:sdt>
  <w:p w14:paraId="587FEB3B" w14:textId="77777777" w:rsidR="00880ED5" w:rsidRDefault="00880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C300" w14:textId="77777777" w:rsidR="00CF6601" w:rsidRDefault="00CF6601" w:rsidP="004311A3">
      <w:r>
        <w:separator/>
      </w:r>
    </w:p>
  </w:footnote>
  <w:footnote w:type="continuationSeparator" w:id="0">
    <w:p w14:paraId="3DBC618A" w14:textId="77777777" w:rsidR="00CF6601" w:rsidRDefault="00CF6601"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F87B" w14:textId="555BF95B" w:rsidR="00F46E53" w:rsidRDefault="00F46E53" w:rsidP="009A2DD5">
    <w:pPr>
      <w:pStyle w:val="Header"/>
      <w:jc w:val="right"/>
    </w:pPr>
    <w:r>
      <w:rPr>
        <w:noProof/>
        <w14:ligatures w14:val="standardContextual"/>
      </w:rPr>
      <w:drawing>
        <wp:anchor distT="0" distB="0" distL="114300" distR="114300" simplePos="0" relativeHeight="251658240" behindDoc="0" locked="0" layoutInCell="1" allowOverlap="1" wp14:anchorId="3E3EFE18" wp14:editId="62AF6774">
          <wp:simplePos x="0" y="0"/>
          <wp:positionH relativeFrom="column">
            <wp:posOffset>5572125</wp:posOffset>
          </wp:positionH>
          <wp:positionV relativeFrom="paragraph">
            <wp:posOffset>-365760</wp:posOffset>
          </wp:positionV>
          <wp:extent cx="1256796" cy="877154"/>
          <wp:effectExtent l="0" t="0" r="0" b="0"/>
          <wp:wrapNone/>
          <wp:docPr id="993700791" name="Picture 1" descr="A white rectangular sign with black text and green 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02436" name="Picture 1" descr="A white rectangular sign with black text and green t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6796" cy="877154"/>
                  </a:xfrm>
                  <a:prstGeom prst="rect">
                    <a:avLst/>
                  </a:prstGeom>
                </pic:spPr>
              </pic:pic>
            </a:graphicData>
          </a:graphic>
        </wp:anchor>
      </w:drawing>
    </w:r>
  </w:p>
  <w:p w14:paraId="70037C9C" w14:textId="77777777" w:rsidR="00F46E53" w:rsidRDefault="00F46E53" w:rsidP="009A2DD5">
    <w:pPr>
      <w:pStyle w:val="Header"/>
      <w:jc w:val="right"/>
    </w:pPr>
  </w:p>
  <w:p w14:paraId="53E7B7CA" w14:textId="6C1DFC11" w:rsidR="004311A3" w:rsidRDefault="004311A3" w:rsidP="009A2D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91"/>
    <w:multiLevelType w:val="hybridMultilevel"/>
    <w:tmpl w:val="1BD6343C"/>
    <w:lvl w:ilvl="0" w:tplc="FFFFFFFF">
      <w:start w:val="1"/>
      <w:numFmt w:val="decimal"/>
      <w:lvlText w:val="%1."/>
      <w:lvlJc w:val="left"/>
      <w:pPr>
        <w:ind w:left="360" w:hanging="360"/>
      </w:pPr>
      <w:rPr>
        <w:rFonts w:eastAsiaTheme="minorEastAsi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BD4B2B"/>
    <w:multiLevelType w:val="hybridMultilevel"/>
    <w:tmpl w:val="98241942"/>
    <w:lvl w:ilvl="0" w:tplc="0838A3FA">
      <w:start w:val="1"/>
      <w:numFmt w:val="decimal"/>
      <w:lvlText w:val="%1."/>
      <w:lvlJc w:val="left"/>
      <w:pPr>
        <w:ind w:left="360" w:hanging="360"/>
      </w:pPr>
      <w:rPr>
        <w:rFonts w:eastAsiaTheme="minorEastAsi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5603E23"/>
    <w:multiLevelType w:val="hybridMultilevel"/>
    <w:tmpl w:val="DDFEDAA4"/>
    <w:lvl w:ilvl="0" w:tplc="B790A71E">
      <w:start w:val="1"/>
      <w:numFmt w:val="decimal"/>
      <w:lvlText w:val="%1)"/>
      <w:lvlJc w:val="left"/>
      <w:pPr>
        <w:ind w:left="420" w:hanging="360"/>
      </w:pPr>
      <w:rPr>
        <w:rFonts w:hint="default"/>
      </w:rPr>
    </w:lvl>
    <w:lvl w:ilvl="1" w:tplc="48090019" w:tentative="1">
      <w:start w:val="1"/>
      <w:numFmt w:val="lowerLetter"/>
      <w:lvlText w:val="%2."/>
      <w:lvlJc w:val="left"/>
      <w:pPr>
        <w:ind w:left="1140" w:hanging="360"/>
      </w:pPr>
    </w:lvl>
    <w:lvl w:ilvl="2" w:tplc="4809001B" w:tentative="1">
      <w:start w:val="1"/>
      <w:numFmt w:val="lowerRoman"/>
      <w:lvlText w:val="%3."/>
      <w:lvlJc w:val="right"/>
      <w:pPr>
        <w:ind w:left="1860" w:hanging="180"/>
      </w:pPr>
    </w:lvl>
    <w:lvl w:ilvl="3" w:tplc="4809000F" w:tentative="1">
      <w:start w:val="1"/>
      <w:numFmt w:val="decimal"/>
      <w:lvlText w:val="%4."/>
      <w:lvlJc w:val="left"/>
      <w:pPr>
        <w:ind w:left="2580" w:hanging="360"/>
      </w:pPr>
    </w:lvl>
    <w:lvl w:ilvl="4" w:tplc="48090019" w:tentative="1">
      <w:start w:val="1"/>
      <w:numFmt w:val="lowerLetter"/>
      <w:lvlText w:val="%5."/>
      <w:lvlJc w:val="left"/>
      <w:pPr>
        <w:ind w:left="3300" w:hanging="360"/>
      </w:pPr>
    </w:lvl>
    <w:lvl w:ilvl="5" w:tplc="4809001B" w:tentative="1">
      <w:start w:val="1"/>
      <w:numFmt w:val="lowerRoman"/>
      <w:lvlText w:val="%6."/>
      <w:lvlJc w:val="right"/>
      <w:pPr>
        <w:ind w:left="4020" w:hanging="180"/>
      </w:pPr>
    </w:lvl>
    <w:lvl w:ilvl="6" w:tplc="4809000F" w:tentative="1">
      <w:start w:val="1"/>
      <w:numFmt w:val="decimal"/>
      <w:lvlText w:val="%7."/>
      <w:lvlJc w:val="left"/>
      <w:pPr>
        <w:ind w:left="4740" w:hanging="360"/>
      </w:pPr>
    </w:lvl>
    <w:lvl w:ilvl="7" w:tplc="48090019" w:tentative="1">
      <w:start w:val="1"/>
      <w:numFmt w:val="lowerLetter"/>
      <w:lvlText w:val="%8."/>
      <w:lvlJc w:val="left"/>
      <w:pPr>
        <w:ind w:left="5460" w:hanging="360"/>
      </w:pPr>
    </w:lvl>
    <w:lvl w:ilvl="8" w:tplc="4809001B" w:tentative="1">
      <w:start w:val="1"/>
      <w:numFmt w:val="lowerRoman"/>
      <w:lvlText w:val="%9."/>
      <w:lvlJc w:val="right"/>
      <w:pPr>
        <w:ind w:left="6180" w:hanging="180"/>
      </w:pPr>
    </w:lvl>
  </w:abstractNum>
  <w:abstractNum w:abstractNumId="3" w15:restartNumberingAfterBreak="0">
    <w:nsid w:val="1A6F413A"/>
    <w:multiLevelType w:val="multilevel"/>
    <w:tmpl w:val="DBC0E460"/>
    <w:lvl w:ilvl="0">
      <w:start w:val="1"/>
      <w:numFmt w:val="decimal"/>
      <w:pStyle w:val="Style1"/>
      <w:lvlText w:val="%1."/>
      <w:lvlJc w:val="left"/>
      <w:pPr>
        <w:ind w:left="1340" w:hanging="72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1.%2"/>
      <w:lvlJc w:val="left"/>
      <w:pPr>
        <w:ind w:left="5670" w:hanging="708"/>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bidi="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72" w:hanging="569"/>
      </w:pPr>
      <w:rPr>
        <w:rFonts w:hint="default"/>
        <w:b w:val="0"/>
        <w:bCs/>
        <w:w w:val="99"/>
        <w:lang w:val="en-US" w:eastAsia="en-US" w:bidi="en-US"/>
      </w:rPr>
    </w:lvl>
    <w:lvl w:ilvl="3">
      <w:numFmt w:val="bullet"/>
      <w:lvlText w:val="•"/>
      <w:lvlJc w:val="left"/>
      <w:pPr>
        <w:ind w:left="1480" w:hanging="569"/>
      </w:pPr>
      <w:rPr>
        <w:rFonts w:hint="default"/>
        <w:lang w:val="en-US" w:eastAsia="en-US" w:bidi="en-US"/>
      </w:rPr>
    </w:lvl>
    <w:lvl w:ilvl="4">
      <w:numFmt w:val="bullet"/>
      <w:lvlText w:val="•"/>
      <w:lvlJc w:val="left"/>
      <w:pPr>
        <w:ind w:left="2720" w:hanging="569"/>
      </w:pPr>
      <w:rPr>
        <w:rFonts w:hint="default"/>
        <w:lang w:val="en-US" w:eastAsia="en-US" w:bidi="en-US"/>
      </w:rPr>
    </w:lvl>
    <w:lvl w:ilvl="5">
      <w:numFmt w:val="bullet"/>
      <w:lvlText w:val="•"/>
      <w:lvlJc w:val="left"/>
      <w:pPr>
        <w:ind w:left="3961" w:hanging="569"/>
      </w:pPr>
      <w:rPr>
        <w:rFonts w:hint="default"/>
        <w:lang w:val="en-US" w:eastAsia="en-US" w:bidi="en-US"/>
      </w:rPr>
    </w:lvl>
    <w:lvl w:ilvl="6">
      <w:numFmt w:val="bullet"/>
      <w:lvlText w:val="•"/>
      <w:lvlJc w:val="left"/>
      <w:pPr>
        <w:ind w:left="5202" w:hanging="569"/>
      </w:pPr>
      <w:rPr>
        <w:rFonts w:hint="default"/>
        <w:lang w:val="en-US" w:eastAsia="en-US" w:bidi="en-US"/>
      </w:rPr>
    </w:lvl>
    <w:lvl w:ilvl="7">
      <w:numFmt w:val="bullet"/>
      <w:lvlText w:val="•"/>
      <w:lvlJc w:val="left"/>
      <w:pPr>
        <w:ind w:left="6443" w:hanging="569"/>
      </w:pPr>
      <w:rPr>
        <w:rFonts w:hint="default"/>
        <w:lang w:val="en-US" w:eastAsia="en-US" w:bidi="en-US"/>
      </w:rPr>
    </w:lvl>
    <w:lvl w:ilvl="8">
      <w:numFmt w:val="bullet"/>
      <w:lvlText w:val="•"/>
      <w:lvlJc w:val="left"/>
      <w:pPr>
        <w:ind w:left="7684" w:hanging="569"/>
      </w:pPr>
      <w:rPr>
        <w:rFonts w:hint="default"/>
        <w:lang w:val="en-US" w:eastAsia="en-US" w:bidi="en-US"/>
      </w:rPr>
    </w:lvl>
  </w:abstractNum>
  <w:abstractNum w:abstractNumId="4" w15:restartNumberingAfterBreak="0">
    <w:nsid w:val="1C164018"/>
    <w:multiLevelType w:val="hybridMultilevel"/>
    <w:tmpl w:val="30404C8E"/>
    <w:lvl w:ilvl="0" w:tplc="31EA3158">
      <w:numFmt w:val="bullet"/>
      <w:lvlText w:val=""/>
      <w:lvlJc w:val="left"/>
      <w:pPr>
        <w:ind w:left="427" w:hanging="317"/>
      </w:pPr>
      <w:rPr>
        <w:rFonts w:ascii="Symbol" w:eastAsia="Symbol" w:hAnsi="Symbol" w:cs="Symbol" w:hint="default"/>
        <w:w w:val="103"/>
        <w:sz w:val="19"/>
        <w:szCs w:val="19"/>
        <w:lang w:val="en-US" w:eastAsia="en-US" w:bidi="en-US"/>
      </w:rPr>
    </w:lvl>
    <w:lvl w:ilvl="1" w:tplc="37AE58B4">
      <w:numFmt w:val="bullet"/>
      <w:lvlText w:val=""/>
      <w:lvlJc w:val="left"/>
      <w:pPr>
        <w:ind w:left="1440" w:hanging="360"/>
      </w:pPr>
      <w:rPr>
        <w:rFonts w:ascii="Symbol" w:eastAsia="Symbol" w:hAnsi="Symbol" w:cs="Symbol" w:hint="default"/>
        <w:w w:val="99"/>
        <w:sz w:val="20"/>
        <w:szCs w:val="20"/>
        <w:lang w:val="en-US" w:eastAsia="en-US" w:bidi="en-US"/>
      </w:rPr>
    </w:lvl>
    <w:lvl w:ilvl="2" w:tplc="1154396A">
      <w:numFmt w:val="bullet"/>
      <w:lvlText w:val="•"/>
      <w:lvlJc w:val="left"/>
      <w:pPr>
        <w:ind w:left="2084" w:hanging="317"/>
      </w:pPr>
      <w:rPr>
        <w:rFonts w:hint="default"/>
        <w:lang w:val="en-US" w:eastAsia="en-US" w:bidi="en-US"/>
      </w:rPr>
    </w:lvl>
    <w:lvl w:ilvl="3" w:tplc="1CEE2778">
      <w:numFmt w:val="bullet"/>
      <w:lvlText w:val="•"/>
      <w:lvlJc w:val="left"/>
      <w:pPr>
        <w:ind w:left="2917" w:hanging="317"/>
      </w:pPr>
      <w:rPr>
        <w:rFonts w:hint="default"/>
        <w:lang w:val="en-US" w:eastAsia="en-US" w:bidi="en-US"/>
      </w:rPr>
    </w:lvl>
    <w:lvl w:ilvl="4" w:tplc="8AE2829A">
      <w:numFmt w:val="bullet"/>
      <w:lvlText w:val="•"/>
      <w:lvlJc w:val="left"/>
      <w:pPr>
        <w:ind w:left="3749" w:hanging="317"/>
      </w:pPr>
      <w:rPr>
        <w:rFonts w:hint="default"/>
        <w:lang w:val="en-US" w:eastAsia="en-US" w:bidi="en-US"/>
      </w:rPr>
    </w:lvl>
    <w:lvl w:ilvl="5" w:tplc="DEF04AF6">
      <w:numFmt w:val="bullet"/>
      <w:lvlText w:val="•"/>
      <w:lvlJc w:val="left"/>
      <w:pPr>
        <w:ind w:left="4582" w:hanging="317"/>
      </w:pPr>
      <w:rPr>
        <w:rFonts w:hint="default"/>
        <w:lang w:val="en-US" w:eastAsia="en-US" w:bidi="en-US"/>
      </w:rPr>
    </w:lvl>
    <w:lvl w:ilvl="6" w:tplc="34169896">
      <w:numFmt w:val="bullet"/>
      <w:lvlText w:val="•"/>
      <w:lvlJc w:val="left"/>
      <w:pPr>
        <w:ind w:left="5414" w:hanging="317"/>
      </w:pPr>
      <w:rPr>
        <w:rFonts w:hint="default"/>
        <w:lang w:val="en-US" w:eastAsia="en-US" w:bidi="en-US"/>
      </w:rPr>
    </w:lvl>
    <w:lvl w:ilvl="7" w:tplc="520AA6B4">
      <w:numFmt w:val="bullet"/>
      <w:lvlText w:val="•"/>
      <w:lvlJc w:val="left"/>
      <w:pPr>
        <w:ind w:left="6246" w:hanging="317"/>
      </w:pPr>
      <w:rPr>
        <w:rFonts w:hint="default"/>
        <w:lang w:val="en-US" w:eastAsia="en-US" w:bidi="en-US"/>
      </w:rPr>
    </w:lvl>
    <w:lvl w:ilvl="8" w:tplc="EED2B7F8">
      <w:numFmt w:val="bullet"/>
      <w:lvlText w:val="•"/>
      <w:lvlJc w:val="left"/>
      <w:pPr>
        <w:ind w:left="7079" w:hanging="317"/>
      </w:pPr>
      <w:rPr>
        <w:rFonts w:hint="default"/>
        <w:lang w:val="en-US" w:eastAsia="en-US" w:bidi="en-US"/>
      </w:rPr>
    </w:lvl>
  </w:abstractNum>
  <w:abstractNum w:abstractNumId="5" w15:restartNumberingAfterBreak="0">
    <w:nsid w:val="2FB16464"/>
    <w:multiLevelType w:val="hybridMultilevel"/>
    <w:tmpl w:val="5994E928"/>
    <w:lvl w:ilvl="0" w:tplc="48090017">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48572E7"/>
    <w:multiLevelType w:val="hybridMultilevel"/>
    <w:tmpl w:val="1BD6343C"/>
    <w:lvl w:ilvl="0" w:tplc="0838A3FA">
      <w:start w:val="1"/>
      <w:numFmt w:val="decimal"/>
      <w:lvlText w:val="%1."/>
      <w:lvlJc w:val="left"/>
      <w:pPr>
        <w:ind w:left="360" w:hanging="360"/>
      </w:pPr>
      <w:rPr>
        <w:rFonts w:eastAsiaTheme="minorEastAsia"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7" w15:restartNumberingAfterBreak="0">
    <w:nsid w:val="45AE5FE3"/>
    <w:multiLevelType w:val="hybridMultilevel"/>
    <w:tmpl w:val="0D98D2A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577C6606"/>
    <w:multiLevelType w:val="hybridMultilevel"/>
    <w:tmpl w:val="5BCC031E"/>
    <w:lvl w:ilvl="0" w:tplc="D90C4920">
      <w:start w:val="1"/>
      <w:numFmt w:val="lowerLetter"/>
      <w:lvlText w:val="%1)"/>
      <w:lvlJc w:val="left"/>
      <w:pPr>
        <w:ind w:left="-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7F5CF0"/>
    <w:multiLevelType w:val="hybridMultilevel"/>
    <w:tmpl w:val="6E1CAA5A"/>
    <w:lvl w:ilvl="0" w:tplc="48090017">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59515325"/>
    <w:multiLevelType w:val="hybridMultilevel"/>
    <w:tmpl w:val="CD7825C8"/>
    <w:lvl w:ilvl="0" w:tplc="0838A3FA">
      <w:start w:val="1"/>
      <w:numFmt w:val="decimal"/>
      <w:lvlText w:val="%1."/>
      <w:lvlJc w:val="left"/>
      <w:pPr>
        <w:ind w:left="360" w:hanging="360"/>
      </w:pPr>
      <w:rPr>
        <w:rFonts w:eastAsiaTheme="minorEastAsia"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69E07242"/>
    <w:multiLevelType w:val="hybridMultilevel"/>
    <w:tmpl w:val="5FC0BF0E"/>
    <w:lvl w:ilvl="0" w:tplc="1FAAFFF0">
      <w:start w:val="1"/>
      <w:numFmt w:val="lowerLetter"/>
      <w:lvlText w:val="%1)"/>
      <w:lvlJc w:val="left"/>
      <w:pPr>
        <w:ind w:left="-4" w:hanging="360"/>
      </w:pPr>
      <w:rPr>
        <w:rFonts w:hint="default"/>
        <w:b w:val="0"/>
      </w:rPr>
    </w:lvl>
    <w:lvl w:ilvl="1" w:tplc="04090003">
      <w:start w:val="1"/>
      <w:numFmt w:val="bullet"/>
      <w:lvlText w:val="o"/>
      <w:lvlJc w:val="left"/>
      <w:pPr>
        <w:ind w:left="716" w:hanging="360"/>
      </w:pPr>
      <w:rPr>
        <w:rFonts w:ascii="Courier New" w:hAnsi="Courier New" w:cs="Courier New" w:hint="default"/>
      </w:rPr>
    </w:lvl>
    <w:lvl w:ilvl="2" w:tplc="04090005" w:tentative="1">
      <w:start w:val="1"/>
      <w:numFmt w:val="bullet"/>
      <w:lvlText w:val=""/>
      <w:lvlJc w:val="left"/>
      <w:pPr>
        <w:ind w:left="1436" w:hanging="360"/>
      </w:pPr>
      <w:rPr>
        <w:rFonts w:ascii="Wingdings" w:hAnsi="Wingdings" w:hint="default"/>
      </w:rPr>
    </w:lvl>
    <w:lvl w:ilvl="3" w:tplc="04090001" w:tentative="1">
      <w:start w:val="1"/>
      <w:numFmt w:val="bullet"/>
      <w:lvlText w:val=""/>
      <w:lvlJc w:val="left"/>
      <w:pPr>
        <w:ind w:left="2156" w:hanging="360"/>
      </w:pPr>
      <w:rPr>
        <w:rFonts w:ascii="Symbol" w:hAnsi="Symbol" w:hint="default"/>
      </w:rPr>
    </w:lvl>
    <w:lvl w:ilvl="4" w:tplc="04090003" w:tentative="1">
      <w:start w:val="1"/>
      <w:numFmt w:val="bullet"/>
      <w:lvlText w:val="o"/>
      <w:lvlJc w:val="left"/>
      <w:pPr>
        <w:ind w:left="2876" w:hanging="360"/>
      </w:pPr>
      <w:rPr>
        <w:rFonts w:ascii="Courier New" w:hAnsi="Courier New" w:cs="Courier New" w:hint="default"/>
      </w:rPr>
    </w:lvl>
    <w:lvl w:ilvl="5" w:tplc="04090005" w:tentative="1">
      <w:start w:val="1"/>
      <w:numFmt w:val="bullet"/>
      <w:lvlText w:val=""/>
      <w:lvlJc w:val="left"/>
      <w:pPr>
        <w:ind w:left="3596" w:hanging="360"/>
      </w:pPr>
      <w:rPr>
        <w:rFonts w:ascii="Wingdings" w:hAnsi="Wingdings" w:hint="default"/>
      </w:rPr>
    </w:lvl>
    <w:lvl w:ilvl="6" w:tplc="04090001" w:tentative="1">
      <w:start w:val="1"/>
      <w:numFmt w:val="bullet"/>
      <w:lvlText w:val=""/>
      <w:lvlJc w:val="left"/>
      <w:pPr>
        <w:ind w:left="4316" w:hanging="360"/>
      </w:pPr>
      <w:rPr>
        <w:rFonts w:ascii="Symbol" w:hAnsi="Symbol" w:hint="default"/>
      </w:rPr>
    </w:lvl>
    <w:lvl w:ilvl="7" w:tplc="04090003" w:tentative="1">
      <w:start w:val="1"/>
      <w:numFmt w:val="bullet"/>
      <w:lvlText w:val="o"/>
      <w:lvlJc w:val="left"/>
      <w:pPr>
        <w:ind w:left="5036" w:hanging="360"/>
      </w:pPr>
      <w:rPr>
        <w:rFonts w:ascii="Courier New" w:hAnsi="Courier New" w:cs="Courier New" w:hint="default"/>
      </w:rPr>
    </w:lvl>
    <w:lvl w:ilvl="8" w:tplc="04090005" w:tentative="1">
      <w:start w:val="1"/>
      <w:numFmt w:val="bullet"/>
      <w:lvlText w:val=""/>
      <w:lvlJc w:val="left"/>
      <w:pPr>
        <w:ind w:left="5756" w:hanging="360"/>
      </w:pPr>
      <w:rPr>
        <w:rFonts w:ascii="Wingdings" w:hAnsi="Wingdings" w:hint="default"/>
      </w:rPr>
    </w:lvl>
  </w:abstractNum>
  <w:abstractNum w:abstractNumId="12" w15:restartNumberingAfterBreak="0">
    <w:nsid w:val="73D57B9A"/>
    <w:multiLevelType w:val="hybridMultilevel"/>
    <w:tmpl w:val="5994E92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BEB442D"/>
    <w:multiLevelType w:val="hybridMultilevel"/>
    <w:tmpl w:val="8FDC73AA"/>
    <w:lvl w:ilvl="0" w:tplc="31EA3158">
      <w:numFmt w:val="bullet"/>
      <w:lvlText w:val=""/>
      <w:lvlJc w:val="left"/>
      <w:pPr>
        <w:ind w:left="427" w:hanging="317"/>
      </w:pPr>
      <w:rPr>
        <w:rFonts w:ascii="Symbol" w:eastAsia="Symbol" w:hAnsi="Symbol" w:cs="Symbol" w:hint="default"/>
        <w:w w:val="103"/>
        <w:sz w:val="19"/>
        <w:szCs w:val="19"/>
        <w:lang w:val="en-US" w:eastAsia="en-US" w:bidi="en-US"/>
      </w:rPr>
    </w:lvl>
    <w:lvl w:ilvl="1" w:tplc="04090001">
      <w:start w:val="1"/>
      <w:numFmt w:val="bullet"/>
      <w:lvlText w:val=""/>
      <w:lvlJc w:val="left"/>
      <w:pPr>
        <w:ind w:left="1440" w:hanging="360"/>
      </w:pPr>
      <w:rPr>
        <w:rFonts w:ascii="Symbol" w:hAnsi="Symbol" w:hint="default"/>
      </w:rPr>
    </w:lvl>
    <w:lvl w:ilvl="2" w:tplc="1154396A">
      <w:numFmt w:val="bullet"/>
      <w:lvlText w:val="•"/>
      <w:lvlJc w:val="left"/>
      <w:pPr>
        <w:ind w:left="2084" w:hanging="317"/>
      </w:pPr>
      <w:rPr>
        <w:rFonts w:hint="default"/>
        <w:lang w:val="en-US" w:eastAsia="en-US" w:bidi="en-US"/>
      </w:rPr>
    </w:lvl>
    <w:lvl w:ilvl="3" w:tplc="1CEE2778">
      <w:numFmt w:val="bullet"/>
      <w:lvlText w:val="•"/>
      <w:lvlJc w:val="left"/>
      <w:pPr>
        <w:ind w:left="2917" w:hanging="317"/>
      </w:pPr>
      <w:rPr>
        <w:rFonts w:hint="default"/>
        <w:lang w:val="en-US" w:eastAsia="en-US" w:bidi="en-US"/>
      </w:rPr>
    </w:lvl>
    <w:lvl w:ilvl="4" w:tplc="8AE2829A">
      <w:numFmt w:val="bullet"/>
      <w:lvlText w:val="•"/>
      <w:lvlJc w:val="left"/>
      <w:pPr>
        <w:ind w:left="3749" w:hanging="317"/>
      </w:pPr>
      <w:rPr>
        <w:rFonts w:hint="default"/>
        <w:lang w:val="en-US" w:eastAsia="en-US" w:bidi="en-US"/>
      </w:rPr>
    </w:lvl>
    <w:lvl w:ilvl="5" w:tplc="DEF04AF6">
      <w:numFmt w:val="bullet"/>
      <w:lvlText w:val="•"/>
      <w:lvlJc w:val="left"/>
      <w:pPr>
        <w:ind w:left="4582" w:hanging="317"/>
      </w:pPr>
      <w:rPr>
        <w:rFonts w:hint="default"/>
        <w:lang w:val="en-US" w:eastAsia="en-US" w:bidi="en-US"/>
      </w:rPr>
    </w:lvl>
    <w:lvl w:ilvl="6" w:tplc="34169896">
      <w:numFmt w:val="bullet"/>
      <w:lvlText w:val="•"/>
      <w:lvlJc w:val="left"/>
      <w:pPr>
        <w:ind w:left="5414" w:hanging="317"/>
      </w:pPr>
      <w:rPr>
        <w:rFonts w:hint="default"/>
        <w:lang w:val="en-US" w:eastAsia="en-US" w:bidi="en-US"/>
      </w:rPr>
    </w:lvl>
    <w:lvl w:ilvl="7" w:tplc="520AA6B4">
      <w:numFmt w:val="bullet"/>
      <w:lvlText w:val="•"/>
      <w:lvlJc w:val="left"/>
      <w:pPr>
        <w:ind w:left="6246" w:hanging="317"/>
      </w:pPr>
      <w:rPr>
        <w:rFonts w:hint="default"/>
        <w:lang w:val="en-US" w:eastAsia="en-US" w:bidi="en-US"/>
      </w:rPr>
    </w:lvl>
    <w:lvl w:ilvl="8" w:tplc="EED2B7F8">
      <w:numFmt w:val="bullet"/>
      <w:lvlText w:val="•"/>
      <w:lvlJc w:val="left"/>
      <w:pPr>
        <w:ind w:left="7079" w:hanging="317"/>
      </w:pPr>
      <w:rPr>
        <w:rFonts w:hint="default"/>
        <w:lang w:val="en-US" w:eastAsia="en-US" w:bidi="en-US"/>
      </w:rPr>
    </w:lvl>
  </w:abstractNum>
  <w:num w:numId="1" w16cid:durableId="1398283423">
    <w:abstractNumId w:val="3"/>
  </w:num>
  <w:num w:numId="2" w16cid:durableId="76095627">
    <w:abstractNumId w:val="4"/>
  </w:num>
  <w:num w:numId="3" w16cid:durableId="801073260">
    <w:abstractNumId w:val="11"/>
  </w:num>
  <w:num w:numId="4" w16cid:durableId="1721899449">
    <w:abstractNumId w:val="8"/>
  </w:num>
  <w:num w:numId="5" w16cid:durableId="1663267205">
    <w:abstractNumId w:val="13"/>
  </w:num>
  <w:num w:numId="6" w16cid:durableId="1104611282">
    <w:abstractNumId w:val="5"/>
  </w:num>
  <w:num w:numId="7" w16cid:durableId="221210565">
    <w:abstractNumId w:val="12"/>
  </w:num>
  <w:num w:numId="8" w16cid:durableId="1163855033">
    <w:abstractNumId w:val="3"/>
  </w:num>
  <w:num w:numId="9" w16cid:durableId="1430348285">
    <w:abstractNumId w:val="6"/>
  </w:num>
  <w:num w:numId="10" w16cid:durableId="30225790">
    <w:abstractNumId w:val="10"/>
  </w:num>
  <w:num w:numId="11" w16cid:durableId="233467836">
    <w:abstractNumId w:val="2"/>
  </w:num>
  <w:num w:numId="12" w16cid:durableId="1444110215">
    <w:abstractNumId w:val="7"/>
  </w:num>
  <w:num w:numId="13" w16cid:durableId="962809438">
    <w:abstractNumId w:val="0"/>
  </w:num>
  <w:num w:numId="14" w16cid:durableId="960189146">
    <w:abstractNumId w:val="9"/>
  </w:num>
  <w:num w:numId="15" w16cid:durableId="207847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F4B"/>
    <w:rsid w:val="00055FCA"/>
    <w:rsid w:val="000A3F65"/>
    <w:rsid w:val="00111B54"/>
    <w:rsid w:val="001F58FA"/>
    <w:rsid w:val="002D5C7F"/>
    <w:rsid w:val="00327CD1"/>
    <w:rsid w:val="00336EAD"/>
    <w:rsid w:val="003551DA"/>
    <w:rsid w:val="003629F7"/>
    <w:rsid w:val="0040475C"/>
    <w:rsid w:val="00407221"/>
    <w:rsid w:val="004311A3"/>
    <w:rsid w:val="00501173"/>
    <w:rsid w:val="0050507A"/>
    <w:rsid w:val="005B6082"/>
    <w:rsid w:val="005F09CE"/>
    <w:rsid w:val="005F3101"/>
    <w:rsid w:val="00645927"/>
    <w:rsid w:val="00647D1E"/>
    <w:rsid w:val="00676D94"/>
    <w:rsid w:val="0068010F"/>
    <w:rsid w:val="0069682C"/>
    <w:rsid w:val="006B0377"/>
    <w:rsid w:val="007538A9"/>
    <w:rsid w:val="007542F7"/>
    <w:rsid w:val="007678E4"/>
    <w:rsid w:val="00785556"/>
    <w:rsid w:val="007F5984"/>
    <w:rsid w:val="008221F7"/>
    <w:rsid w:val="00854F4B"/>
    <w:rsid w:val="00861560"/>
    <w:rsid w:val="00861D38"/>
    <w:rsid w:val="00864EA2"/>
    <w:rsid w:val="00872218"/>
    <w:rsid w:val="00880ED5"/>
    <w:rsid w:val="00896DF4"/>
    <w:rsid w:val="008C3533"/>
    <w:rsid w:val="008C593B"/>
    <w:rsid w:val="00936186"/>
    <w:rsid w:val="009A2DD5"/>
    <w:rsid w:val="009A4C92"/>
    <w:rsid w:val="009B53AC"/>
    <w:rsid w:val="00A57115"/>
    <w:rsid w:val="00A66502"/>
    <w:rsid w:val="00B061C2"/>
    <w:rsid w:val="00B4239E"/>
    <w:rsid w:val="00B71DAD"/>
    <w:rsid w:val="00BA2C23"/>
    <w:rsid w:val="00C01271"/>
    <w:rsid w:val="00C177BF"/>
    <w:rsid w:val="00C31EE4"/>
    <w:rsid w:val="00C87FC6"/>
    <w:rsid w:val="00CD1CE0"/>
    <w:rsid w:val="00CF6601"/>
    <w:rsid w:val="00D21D7C"/>
    <w:rsid w:val="00D325A3"/>
    <w:rsid w:val="00DF2838"/>
    <w:rsid w:val="00E17F31"/>
    <w:rsid w:val="00E215BC"/>
    <w:rsid w:val="00E67DBF"/>
    <w:rsid w:val="00EE4520"/>
    <w:rsid w:val="00F009F7"/>
    <w:rsid w:val="00F2771F"/>
    <w:rsid w:val="00F46E53"/>
    <w:rsid w:val="00F87C6C"/>
    <w:rsid w:val="00FC519F"/>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C9B5F"/>
  <w15:chartTrackingRefBased/>
  <w15:docId w15:val="{30D84AF8-E4A6-2C43-B37E-6011AE0F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D94"/>
    <w:pPr>
      <w:widowControl w:val="0"/>
      <w:autoSpaceDE w:val="0"/>
      <w:autoSpaceDN w:val="0"/>
    </w:pPr>
    <w:rPr>
      <w:rFonts w:ascii="Times New Roman" w:hAnsi="Times New Roman" w:cs="Times New Roman"/>
      <w:kern w:val="0"/>
      <w:lang w:val="en-US" w:eastAsia="en-US"/>
      <w14:ligatures w14:val="none"/>
    </w:rPr>
  </w:style>
  <w:style w:type="paragraph" w:styleId="Heading2">
    <w:name w:val="heading 2"/>
    <w:basedOn w:val="Normal"/>
    <w:next w:val="Normal"/>
    <w:link w:val="Heading2Char"/>
    <w:uiPriority w:val="9"/>
    <w:semiHidden/>
    <w:unhideWhenUsed/>
    <w:qFormat/>
    <w:rsid w:val="00676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6D9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676D94"/>
    <w:pPr>
      <w:keepNext w:val="0"/>
      <w:keepLines w:val="0"/>
      <w:numPr>
        <w:numId w:val="1"/>
      </w:numPr>
      <w:tabs>
        <w:tab w:val="left" w:pos="567"/>
      </w:tabs>
      <w:spacing w:before="78"/>
      <w:jc w:val="both"/>
    </w:pPr>
    <w:rPr>
      <w:rFonts w:ascii="Arial" w:eastAsia="Arial" w:hAnsi="Arial" w:cs="Arial"/>
      <w:b/>
      <w:bCs/>
      <w:color w:val="auto"/>
      <w:sz w:val="22"/>
      <w:szCs w:val="22"/>
      <w:lang w:bidi="en-US"/>
    </w:rPr>
  </w:style>
  <w:style w:type="paragraph" w:customStyle="1" w:styleId="Style2">
    <w:name w:val="Style2"/>
    <w:basedOn w:val="Heading3"/>
    <w:uiPriority w:val="1"/>
    <w:rsid w:val="00676D94"/>
    <w:pPr>
      <w:keepNext w:val="0"/>
      <w:keepLines w:val="0"/>
      <w:numPr>
        <w:ilvl w:val="1"/>
        <w:numId w:val="1"/>
      </w:numPr>
      <w:spacing w:before="1"/>
    </w:pPr>
    <w:rPr>
      <w:rFonts w:ascii="Arial" w:eastAsia="Arial" w:hAnsi="Arial" w:cs="Arial"/>
      <w:b/>
      <w:bCs/>
      <w:color w:val="auto"/>
      <w:sz w:val="22"/>
      <w:szCs w:val="22"/>
      <w:lang w:bidi="en-US"/>
    </w:rPr>
  </w:style>
  <w:style w:type="paragraph" w:customStyle="1" w:styleId="Style5">
    <w:name w:val="Style5"/>
    <w:basedOn w:val="Style2"/>
    <w:link w:val="Style5Char"/>
    <w:uiPriority w:val="1"/>
    <w:qFormat/>
    <w:rsid w:val="00676D94"/>
    <w:pPr>
      <w:tabs>
        <w:tab w:val="left" w:pos="709"/>
      </w:tabs>
    </w:pPr>
  </w:style>
  <w:style w:type="character" w:customStyle="1" w:styleId="Style5Char">
    <w:name w:val="Style5 Char"/>
    <w:basedOn w:val="DefaultParagraphFont"/>
    <w:link w:val="Style5"/>
    <w:uiPriority w:val="1"/>
    <w:rsid w:val="00676D94"/>
    <w:rPr>
      <w:rFonts w:ascii="Arial" w:eastAsia="Arial" w:hAnsi="Arial" w:cs="Arial"/>
      <w:b/>
      <w:bCs/>
      <w:kern w:val="0"/>
      <w:sz w:val="22"/>
      <w:szCs w:val="22"/>
      <w:lang w:val="en-US" w:eastAsia="en-US" w:bidi="en-US"/>
      <w14:ligatures w14:val="none"/>
    </w:rPr>
  </w:style>
  <w:style w:type="character" w:customStyle="1" w:styleId="Heading2Char">
    <w:name w:val="Heading 2 Char"/>
    <w:basedOn w:val="DefaultParagraphFont"/>
    <w:link w:val="Heading2"/>
    <w:uiPriority w:val="9"/>
    <w:semiHidden/>
    <w:rsid w:val="00676D94"/>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676D94"/>
    <w:rPr>
      <w:rFonts w:asciiTheme="majorHAnsi" w:eastAsiaTheme="majorEastAsia" w:hAnsiTheme="majorHAnsi" w:cstheme="majorBidi"/>
      <w:color w:val="1F3763" w:themeColor="accent1" w:themeShade="7F"/>
      <w:lang w:val="en-GB"/>
    </w:rPr>
  </w:style>
  <w:style w:type="paragraph" w:customStyle="1" w:styleId="TableParagraph">
    <w:name w:val="Table Paragraph"/>
    <w:basedOn w:val="Normal"/>
    <w:uiPriority w:val="1"/>
    <w:qFormat/>
    <w:rsid w:val="00676D94"/>
    <w:pPr>
      <w:ind w:left="107"/>
    </w:pPr>
    <w:rPr>
      <w:rFonts w:ascii="Arial" w:eastAsia="Arial" w:hAnsi="Arial" w:cs="Arial"/>
      <w:sz w:val="22"/>
      <w:szCs w:val="22"/>
      <w:lang w:bidi="en-US"/>
    </w:rPr>
  </w:style>
  <w:style w:type="table" w:styleId="TableGrid">
    <w:name w:val="Table Grid"/>
    <w:basedOn w:val="TableNormal"/>
    <w:uiPriority w:val="39"/>
    <w:rsid w:val="00676D94"/>
    <w:rPr>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6D94"/>
    <w:rPr>
      <w:sz w:val="18"/>
      <w:szCs w:val="18"/>
    </w:rPr>
  </w:style>
  <w:style w:type="paragraph" w:styleId="CommentText">
    <w:name w:val="annotation text"/>
    <w:basedOn w:val="Normal"/>
    <w:link w:val="CommentTextChar"/>
    <w:uiPriority w:val="99"/>
    <w:unhideWhenUsed/>
    <w:rsid w:val="00676D94"/>
  </w:style>
  <w:style w:type="character" w:customStyle="1" w:styleId="CommentTextChar">
    <w:name w:val="Comment Text Char"/>
    <w:basedOn w:val="DefaultParagraphFont"/>
    <w:link w:val="CommentText"/>
    <w:uiPriority w:val="99"/>
    <w:rsid w:val="00676D94"/>
    <w:rPr>
      <w:rFonts w:ascii="Times New Roman" w:hAnsi="Times New Roman" w:cs="Times New Roman"/>
      <w:kern w:val="0"/>
      <w:lang w:val="en-US" w:eastAsia="en-US"/>
      <w14:ligatures w14:val="none"/>
    </w:rPr>
  </w:style>
  <w:style w:type="character" w:customStyle="1" w:styleId="Style1Char">
    <w:name w:val="Style1 Char"/>
    <w:basedOn w:val="Heading2Char"/>
    <w:link w:val="Style1"/>
    <w:rsid w:val="00F009F7"/>
    <w:rPr>
      <w:rFonts w:ascii="Arial" w:eastAsia="Arial" w:hAnsi="Arial" w:cs="Arial"/>
      <w:b/>
      <w:bCs/>
      <w:color w:val="2F5496" w:themeColor="accent1" w:themeShade="BF"/>
      <w:kern w:val="0"/>
      <w:sz w:val="22"/>
      <w:szCs w:val="22"/>
      <w:lang w:val="en-US" w:eastAsia="en-US" w:bidi="en-US"/>
      <w14:ligatures w14:val="none"/>
    </w:rPr>
  </w:style>
  <w:style w:type="paragraph" w:styleId="Header">
    <w:name w:val="header"/>
    <w:basedOn w:val="Normal"/>
    <w:link w:val="HeaderChar"/>
    <w:uiPriority w:val="99"/>
    <w:unhideWhenUsed/>
    <w:rsid w:val="004311A3"/>
    <w:pPr>
      <w:tabs>
        <w:tab w:val="center" w:pos="4513"/>
        <w:tab w:val="right" w:pos="9026"/>
      </w:tabs>
    </w:pPr>
  </w:style>
  <w:style w:type="character" w:customStyle="1" w:styleId="HeaderChar">
    <w:name w:val="Header Char"/>
    <w:basedOn w:val="DefaultParagraphFont"/>
    <w:link w:val="Header"/>
    <w:uiPriority w:val="99"/>
    <w:rsid w:val="004311A3"/>
    <w:rPr>
      <w:rFonts w:ascii="Times New Roman" w:hAnsi="Times New Roman" w:cs="Times New Roman"/>
      <w:kern w:val="0"/>
      <w:lang w:val="en-US" w:eastAsia="en-US"/>
      <w14:ligatures w14:val="none"/>
    </w:rPr>
  </w:style>
  <w:style w:type="paragraph" w:styleId="Footer">
    <w:name w:val="footer"/>
    <w:basedOn w:val="Normal"/>
    <w:link w:val="FooterChar"/>
    <w:uiPriority w:val="99"/>
    <w:unhideWhenUsed/>
    <w:rsid w:val="004311A3"/>
    <w:pPr>
      <w:tabs>
        <w:tab w:val="center" w:pos="4513"/>
        <w:tab w:val="right" w:pos="9026"/>
      </w:tabs>
    </w:pPr>
  </w:style>
  <w:style w:type="character" w:customStyle="1" w:styleId="FooterChar">
    <w:name w:val="Footer Char"/>
    <w:basedOn w:val="DefaultParagraphFont"/>
    <w:link w:val="Footer"/>
    <w:uiPriority w:val="99"/>
    <w:rsid w:val="004311A3"/>
    <w:rPr>
      <w:rFonts w:ascii="Times New Roman" w:hAnsi="Times New Roman" w:cs="Times New Roman"/>
      <w:kern w:val="0"/>
      <w:lang w:val="en-US" w:eastAsia="en-US"/>
      <w14:ligatures w14:val="none"/>
    </w:rPr>
  </w:style>
  <w:style w:type="paragraph" w:styleId="ListParagraph">
    <w:name w:val="List Paragraph"/>
    <w:basedOn w:val="Normal"/>
    <w:uiPriority w:val="34"/>
    <w:qFormat/>
    <w:rsid w:val="00DF2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C85B868A3D2C40B3D771296872459C" ma:contentTypeVersion="14" ma:contentTypeDescription="Create a new document." ma:contentTypeScope="" ma:versionID="4c264fb0943ab0bd4f3906439d255a6a">
  <xsd:schema xmlns:xsd="http://www.w3.org/2001/XMLSchema" xmlns:xs="http://www.w3.org/2001/XMLSchema" xmlns:p="http://schemas.microsoft.com/office/2006/metadata/properties" xmlns:ns2="3c976673-445f-4c09-859d-6b8f5023ab02" xmlns:ns3="a04336a5-f0d2-4808-be17-3c22e62e3376" targetNamespace="http://schemas.microsoft.com/office/2006/metadata/properties" ma:root="true" ma:fieldsID="f5d950c507fc6803e94312aec5ca9725" ns2:_="" ns3:_="">
    <xsd:import namespace="3c976673-445f-4c09-859d-6b8f5023ab02"/>
    <xsd:import namespace="a04336a5-f0d2-4808-be17-3c22e62e33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76673-445f-4c09-859d-6b8f5023a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6a8a2a-1112-47f6-9b91-5ae3fe5a4c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4336a5-f0d2-4808-be17-3c22e62e33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7b4c9bc-9023-4062-9d24-01ec7de0b963}" ma:internalName="TaxCatchAll" ma:showField="CatchAllData" ma:web="a04336a5-f0d2-4808-be17-3c22e62e3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976673-445f-4c09-859d-6b8f5023ab02">
      <Terms xmlns="http://schemas.microsoft.com/office/infopath/2007/PartnerControls"/>
    </lcf76f155ced4ddcb4097134ff3c332f>
    <TaxCatchAll xmlns="a04336a5-f0d2-4808-be17-3c22e62e33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D01DE-444D-401B-857C-82A018AC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76673-445f-4c09-859d-6b8f5023ab02"/>
    <ds:schemaRef ds:uri="a04336a5-f0d2-4808-be17-3c22e62e3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38371-4072-41DD-B80A-BE44350C6D54}">
  <ds:schemaRefs>
    <ds:schemaRef ds:uri="http://schemas.microsoft.com/office/2006/metadata/properties"/>
    <ds:schemaRef ds:uri="http://schemas.microsoft.com/office/infopath/2007/PartnerControls"/>
    <ds:schemaRef ds:uri="3c976673-445f-4c09-859d-6b8f5023ab02"/>
    <ds:schemaRef ds:uri="a04336a5-f0d2-4808-be17-3c22e62e3376"/>
  </ds:schemaRefs>
</ds:datastoreItem>
</file>

<file path=customXml/itemProps3.xml><?xml version="1.0" encoding="utf-8"?>
<ds:datastoreItem xmlns:ds="http://schemas.openxmlformats.org/officeDocument/2006/customXml" ds:itemID="{9E5DBC9B-5E89-475A-84F6-D3F2D4135F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Yap Yun Fung</dc:creator>
  <cp:keywords/>
  <dc:description/>
  <cp:lastModifiedBy>Edgar Xie</cp:lastModifiedBy>
  <cp:revision>40</cp:revision>
  <dcterms:created xsi:type="dcterms:W3CDTF">2025-09-29T14:53:00Z</dcterms:created>
  <dcterms:modified xsi:type="dcterms:W3CDTF">2025-09-29T16:00:00Z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0x01010065C85B868A3D2C40B3D771296872459C</vt:lpwstr>
  </property>
  <property fmtid="{D5CDD505-2E9C-101B-9397-08002B2CF9AE}" pid="4" name="GrammarlyDocumentId">
    <vt:lpwstr>3f9aa71f158aeaf8bd31fe776a153e57d05a40871687ff2a2be2706672024e7e</vt:lpwstr>
  </property>
</Properties>
</file>